
<file path=[Content_Types].xml><?xml version="1.0" encoding="utf-8"?>
<Types xmlns="http://schemas.openxmlformats.org/package/2006/content-types">
  <Default Extension="emf" ContentType="image/x-emf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F4D9" w14:textId="77777777" w:rsidR="00333061" w:rsidRDefault="00333061" w:rsidP="00333061"/>
    <w:p w14:paraId="6574AC62" w14:textId="6F440400" w:rsidR="001732EC" w:rsidRPr="00BA3153" w:rsidRDefault="006D5605" w:rsidP="00BA3153">
      <w:pPr>
        <w:pStyle w:val="Heading1"/>
      </w:pPr>
      <w:bookmarkStart w:id="0" w:name="_Toc135690280"/>
      <w:bookmarkStart w:id="1" w:name="_Toc135723976"/>
      <w:r w:rsidRPr="00BA3153">
        <w:t>Role description</w:t>
      </w:r>
    </w:p>
    <w:p w14:paraId="404232A2" w14:textId="678A5E7B" w:rsidR="0046415C" w:rsidRPr="00B315E0" w:rsidRDefault="0046415C" w:rsidP="0046415C">
      <w:pPr>
        <w:rPr>
          <w:rFonts w:ascii="Lexend Deca Light" w:hAnsi="Lexend Deca Light"/>
          <w:color w:val="00407B"/>
          <w:sz w:val="36"/>
          <w:szCs w:val="36"/>
          <w:lang w:val="en-US"/>
        </w:rPr>
      </w:pPr>
      <w:r w:rsidRPr="00B315E0">
        <w:rPr>
          <w:rFonts w:ascii="Lexend Deca Light" w:hAnsi="Lexend Deca Light"/>
          <w:color w:val="00407B"/>
          <w:sz w:val="32"/>
          <w:szCs w:val="32"/>
          <w:lang w:val="en-US"/>
        </w:rPr>
        <w:t xml:space="preserve">For </w:t>
      </w:r>
      <w:r w:rsidR="00D423BF">
        <w:rPr>
          <w:rFonts w:ascii="Lexend Deca Light" w:hAnsi="Lexend Deca Light"/>
          <w:color w:val="00407B"/>
          <w:sz w:val="32"/>
          <w:szCs w:val="32"/>
          <w:lang w:val="en-US"/>
        </w:rPr>
        <w:t xml:space="preserve">clerk to a </w:t>
      </w:r>
      <w:r w:rsidR="007616AB">
        <w:rPr>
          <w:rFonts w:ascii="Lexend Deca Light" w:hAnsi="Lexend Deca Light"/>
          <w:color w:val="00407B"/>
          <w:sz w:val="32"/>
          <w:szCs w:val="32"/>
          <w:lang w:val="en-US"/>
        </w:rPr>
        <w:t>governing bo</w:t>
      </w:r>
      <w:r w:rsidR="00726D8C">
        <w:rPr>
          <w:rFonts w:ascii="Lexend Deca Light" w:hAnsi="Lexend Deca Light"/>
          <w:color w:val="00407B"/>
          <w:sz w:val="32"/>
          <w:szCs w:val="32"/>
          <w:lang w:val="en-US"/>
        </w:rPr>
        <w:t>dy</w:t>
      </w:r>
      <w:r w:rsidR="007616AB">
        <w:rPr>
          <w:rFonts w:ascii="Lexend Deca Light" w:hAnsi="Lexend Deca Light"/>
          <w:color w:val="00407B"/>
          <w:sz w:val="32"/>
          <w:szCs w:val="32"/>
          <w:lang w:val="en-US"/>
        </w:rPr>
        <w:t xml:space="preserve"> or trust board</w:t>
      </w:r>
    </w:p>
    <w:p w14:paraId="469D4931" w14:textId="0733C9F5" w:rsidR="0046415C" w:rsidRPr="00B315E0" w:rsidRDefault="00AE6A18" w:rsidP="0046415C">
      <w:pPr>
        <w:rPr>
          <w:rFonts w:ascii="Lexend Deca Light" w:hAnsi="Lexend Deca Light"/>
          <w:color w:val="00407B"/>
          <w:sz w:val="24"/>
          <w:szCs w:val="24"/>
          <w:lang w:val="en-US"/>
        </w:rPr>
      </w:pPr>
      <w:r>
        <w:rPr>
          <w:rFonts w:ascii="Lexend Deca Light" w:hAnsi="Lexend Deca Light"/>
          <w:color w:val="00407B"/>
          <w:sz w:val="24"/>
          <w:szCs w:val="24"/>
          <w:lang w:val="en-US"/>
        </w:rPr>
        <w:t xml:space="preserve">Reviewed </w:t>
      </w:r>
      <w:r w:rsidR="00BA3153">
        <w:rPr>
          <w:rFonts w:ascii="Lexend Deca Light" w:hAnsi="Lexend Deca Light"/>
          <w:color w:val="00407B"/>
          <w:sz w:val="24"/>
          <w:szCs w:val="24"/>
          <w:lang w:val="en-US"/>
        </w:rPr>
        <w:t>April</w:t>
      </w:r>
      <w:r w:rsidR="0046415C" w:rsidRPr="00B315E0">
        <w:rPr>
          <w:rFonts w:ascii="Lexend Deca Light" w:hAnsi="Lexend Deca Light"/>
          <w:color w:val="00407B"/>
          <w:sz w:val="24"/>
          <w:szCs w:val="24"/>
          <w:lang w:val="en-US"/>
        </w:rPr>
        <w:t xml:space="preserve"> 202</w:t>
      </w:r>
      <w:r w:rsidR="00BA3153">
        <w:rPr>
          <w:rFonts w:ascii="Lexend Deca Light" w:hAnsi="Lexend Deca Light"/>
          <w:color w:val="00407B"/>
          <w:sz w:val="24"/>
          <w:szCs w:val="24"/>
          <w:lang w:val="en-US"/>
        </w:rPr>
        <w:t>4</w:t>
      </w:r>
    </w:p>
    <w:bookmarkStart w:id="2" w:name="_Toc134105074"/>
    <w:bookmarkEnd w:id="0"/>
    <w:bookmarkEnd w:id="1"/>
    <w:p w14:paraId="6564938B" w14:textId="06EFC7AF" w:rsidR="00FA1673" w:rsidRDefault="00FA1673" w:rsidP="00FE325C">
      <w:pPr>
        <w:pStyle w:val="Bodytext1"/>
      </w:pPr>
      <w:r>
        <w:rPr>
          <w:rFonts w:eastAsia="Calibri" w:cs="Calibri"/>
          <w:noProof/>
          <w:color w:val="2E2625"/>
          <w:szCs w:val="24"/>
          <w14:ligatures w14:val="standardContextual"/>
        </w:rPr>
        <mc:AlternateContent>
          <mc:Choice Requires="wps">
            <w:drawing>
              <wp:inline distT="0" distB="0" distL="0" distR="0" wp14:anchorId="37CC2B17" wp14:editId="544D390D">
                <wp:extent cx="6124575" cy="1874520"/>
                <wp:effectExtent l="0" t="0" r="9525" b="0"/>
                <wp:docPr id="1092588002" name="Text Box 1092588002" descr="Thank you for using the checklist&#10;If you have any feedback you’d like to share, please email kcfeedback@nga.org.u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874520"/>
                        </a:xfrm>
                        <a:prstGeom prst="roundRect">
                          <a:avLst>
                            <a:gd name="adj" fmla="val 354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86AFF" w14:textId="02F89FBE" w:rsidR="00FA1673" w:rsidRDefault="00FA1673" w:rsidP="00FA1673">
                            <w:pPr>
                              <w:pStyle w:val="Bodytext1"/>
                            </w:pPr>
                            <w:r w:rsidRPr="006A20C9">
                              <w:t>Th</w:t>
                            </w:r>
                            <w:r>
                              <w:t>e following</w:t>
                            </w:r>
                            <w:r w:rsidRPr="006A20C9">
                              <w:t xml:space="preserve"> role description refers to requirements for those working as </w:t>
                            </w:r>
                            <w:r>
                              <w:t>a clerk to the governing board in a maintained school, academy committee (local governing bo</w:t>
                            </w:r>
                            <w:r w:rsidR="00816106">
                              <w:t>dy</w:t>
                            </w:r>
                            <w:r>
                              <w:t>) or</w:t>
                            </w:r>
                            <w:r w:rsidR="00562300">
                              <w:t xml:space="preserve"> academy</w:t>
                            </w:r>
                            <w:r>
                              <w:t xml:space="preserve"> trust board</w:t>
                            </w:r>
                            <w:r w:rsidRPr="006A20C9">
                              <w:t>.</w:t>
                            </w:r>
                          </w:p>
                          <w:p w14:paraId="08DDB565" w14:textId="44970765" w:rsidR="00FA1673" w:rsidRDefault="00FA1673" w:rsidP="00FA1673">
                            <w:pPr>
                              <w:pStyle w:val="Bodytext1"/>
                            </w:pPr>
                            <w:r>
                              <w:t xml:space="preserve">It is intended as a guide to support </w:t>
                            </w:r>
                            <w:r w:rsidR="00DC4002">
                              <w:t xml:space="preserve">the </w:t>
                            </w:r>
                            <w:r>
                              <w:t xml:space="preserve">recruitment and development of clerks and </w:t>
                            </w:r>
                            <w:r w:rsidRPr="003A2AF2">
                              <w:t>should be adapted to suit the needs of your school</w:t>
                            </w:r>
                            <w:r w:rsidR="00DC4002">
                              <w:t>(s)</w:t>
                            </w:r>
                            <w:r w:rsidRPr="003A2AF2">
                              <w:t xml:space="preserve"> based on size, governance arrangements and levels of delegation.</w:t>
                            </w:r>
                          </w:p>
                          <w:p w14:paraId="3400C10E" w14:textId="4983683F" w:rsidR="00FA1673" w:rsidRPr="00BA3153" w:rsidRDefault="00DA40C8" w:rsidP="00BA3153">
                            <w:pPr>
                              <w:pStyle w:val="Bodytext1"/>
                              <w:rPr>
                                <w:rFonts w:ascii="Lexend Deca SemiBold" w:hAnsi="Lexend Deca SemiBold"/>
                              </w:rPr>
                            </w:pPr>
                            <w:r w:rsidRPr="00DA40C8">
                              <w:rPr>
                                <w:rFonts w:ascii="Lexend Deca SemiBold" w:hAnsi="Lexend Deca SemiBold"/>
                              </w:rPr>
                              <w:t>You may also wish to refer to</w:t>
                            </w:r>
                            <w:r w:rsidR="00BA3153">
                              <w:rPr>
                                <w:rFonts w:ascii="Lexend Deca SemiBold" w:hAnsi="Lexend Deca SemiBold"/>
                              </w:rPr>
                              <w:t xml:space="preserve"> </w:t>
                            </w:r>
                            <w:r w:rsidR="00FA1673" w:rsidRPr="00FA1673">
                              <w:rPr>
                                <w:color w:val="auto"/>
                              </w:rPr>
                              <w:t xml:space="preserve">the </w:t>
                            </w:r>
                            <w:hyperlink r:id="rId11" w:history="1">
                              <w:r w:rsidR="00FA1673" w:rsidRPr="00BA3153">
                                <w:rPr>
                                  <w:rStyle w:val="Hyperlink"/>
                                </w:rPr>
                                <w:t>governance professional career pathway</w:t>
                              </w:r>
                            </w:hyperlink>
                            <w:r w:rsidR="00BA3153">
                              <w:rPr>
                                <w:color w:val="aut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180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oundrect w14:anchorId="37CC2B17" id="Text Box 1092588002" o:spid="_x0000_s1026" alt="Thank you for using the checklist&#10;If you have any feedback you’d like to share, please email kcfeedback@nga.org.uk&#10;" style="width:482.25pt;height:14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3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" fillcolor="#f2f2f2 [3052]" stroked="f" strokeweight=".5pt">
                <v:textbox inset="5mm,3mm,5mm,3mm">
                  <w:txbxContent>
                    <w:p w14:paraId="68686AFF" w14:textId="02F89FBE" w:rsidR="00FA1673" w:rsidRDefault="00FA1673" w:rsidP="00FA1673">
                      <w:pPr>
                        <w:pStyle w:val="Bodytext1"/>
                      </w:pPr>
                      <w:r w:rsidRPr="006A20C9">
                        <w:t>Th</w:t>
                      </w:r>
                      <w:r>
                        <w:t>e following</w:t>
                      </w:r>
                      <w:r w:rsidRPr="006A20C9">
                        <w:t xml:space="preserve"> role description refers to requirements for those working as </w:t>
                      </w:r>
                      <w:r>
                        <w:t>a clerk to the governing board in a maintained school, academy committee (local governing bo</w:t>
                      </w:r>
                      <w:r w:rsidR="00816106">
                        <w:t>dy</w:t>
                      </w:r>
                      <w:r>
                        <w:t>) or</w:t>
                      </w:r>
                      <w:r w:rsidR="00562300">
                        <w:t xml:space="preserve"> academy</w:t>
                      </w:r>
                      <w:r>
                        <w:t xml:space="preserve"> trust board</w:t>
                      </w:r>
                      <w:r w:rsidRPr="006A20C9">
                        <w:t>.</w:t>
                      </w:r>
                    </w:p>
                    <w:p w14:paraId="08DDB565" w14:textId="44970765" w:rsidR="00FA1673" w:rsidRDefault="00FA1673" w:rsidP="00FA1673">
                      <w:pPr>
                        <w:pStyle w:val="Bodytext1"/>
                      </w:pPr>
                      <w:r>
                        <w:t xml:space="preserve">It is intended as a guide to support </w:t>
                      </w:r>
                      <w:r w:rsidR="00DC4002">
                        <w:t xml:space="preserve">the </w:t>
                      </w:r>
                      <w:r>
                        <w:t xml:space="preserve">recruitment and development of clerks and </w:t>
                      </w:r>
                      <w:r w:rsidRPr="003A2AF2">
                        <w:t>should be adapted to suit the needs of your school</w:t>
                      </w:r>
                      <w:r w:rsidR="00DC4002">
                        <w:t>(s)</w:t>
                      </w:r>
                      <w:r w:rsidRPr="003A2AF2">
                        <w:t xml:space="preserve"> based on size, governance arrangements and levels of delegation.</w:t>
                      </w:r>
                    </w:p>
                    <w:p w14:paraId="3400C10E" w14:textId="4983683F" w:rsidR="00FA1673" w:rsidRPr="00BA3153" w:rsidRDefault="00DA40C8" w:rsidP="00BA3153">
                      <w:pPr>
                        <w:pStyle w:val="Bodytext1"/>
                        <w:rPr>
                          <w:rFonts w:ascii="Lexend Deca SemiBold" w:hAnsi="Lexend Deca SemiBold"/>
                        </w:rPr>
                      </w:pPr>
                      <w:r w:rsidRPr="00DA40C8">
                        <w:rPr>
                          <w:rFonts w:ascii="Lexend Deca SemiBold" w:hAnsi="Lexend Deca SemiBold"/>
                        </w:rPr>
                        <w:t>You may also wish to refer to</w:t>
                      </w:r>
                      <w:r w:rsidR="00BA3153">
                        <w:rPr>
                          <w:rFonts w:ascii="Lexend Deca SemiBold" w:hAnsi="Lexend Deca SemiBold"/>
                        </w:rPr>
                        <w:t xml:space="preserve"> </w:t>
                      </w:r>
                      <w:r w:rsidR="00FA1673" w:rsidRPr="00FA1673">
                        <w:rPr>
                          <w:color w:val="auto"/>
                        </w:rPr>
                        <w:t xml:space="preserve">the </w:t>
                      </w:r>
                      <w:hyperlink r:id="rId12" w:history="1">
                        <w:r w:rsidR="00FA1673" w:rsidRPr="00BA3153">
                          <w:rPr>
                            <w:rStyle w:val="Hyperlink"/>
                          </w:rPr>
                          <w:t>governance professional career pathway</w:t>
                        </w:r>
                      </w:hyperlink>
                      <w:r w:rsidR="00BA3153">
                        <w:rPr>
                          <w:color w:val="auto"/>
                        </w:rPr>
                        <w:t>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bookmarkEnd w:id="2"/>
    <w:p w14:paraId="7156D452" w14:textId="64F36538" w:rsidR="007563DF" w:rsidRPr="00B85C1A" w:rsidRDefault="007563DF" w:rsidP="00B85C1A">
      <w:pPr>
        <w:pStyle w:val="Heading2"/>
      </w:pPr>
      <w:r w:rsidRPr="00B85C1A">
        <w:t>Role purpose</w:t>
      </w:r>
    </w:p>
    <w:p w14:paraId="68BFBB3C" w14:textId="77777777" w:rsidR="00726D8C" w:rsidRDefault="00D957F5" w:rsidP="00D957F5">
      <w:pPr>
        <w:pStyle w:val="Bodytext1"/>
      </w:pPr>
      <w:r w:rsidRPr="00795994">
        <w:t xml:space="preserve">To provide advice and guidance to the governing or trust board on governance, constitutional and procedural matters. </w:t>
      </w:r>
    </w:p>
    <w:p w14:paraId="72643A28" w14:textId="50B91DF9" w:rsidR="00D957F5" w:rsidRDefault="00D957F5" w:rsidP="00D957F5">
      <w:pPr>
        <w:pStyle w:val="Bodytext1"/>
      </w:pPr>
      <w:r w:rsidRPr="00795994">
        <w:t xml:space="preserve">A professional clerk will contribute towards the efficient and effective functioning of a governing board and its committees by providing:  </w:t>
      </w:r>
    </w:p>
    <w:p w14:paraId="14A4A200" w14:textId="3093926A" w:rsidR="00B7586A" w:rsidRDefault="00BA5B77" w:rsidP="00955E02">
      <w:pPr>
        <w:pStyle w:val="Bodytextbullets"/>
        <w:spacing w:before="40" w:afterLines="40" w:after="96"/>
        <w:ind w:left="357" w:hanging="357"/>
        <w:contextualSpacing w:val="0"/>
      </w:pPr>
      <w:r>
        <w:t>a</w:t>
      </w:r>
      <w:r w:rsidR="00A756B5">
        <w:t xml:space="preserve">dministrative </w:t>
      </w:r>
      <w:r w:rsidR="008301AC">
        <w:t>and organi</w:t>
      </w:r>
      <w:r w:rsidR="004F2FEF">
        <w:t>s</w:t>
      </w:r>
      <w:r w:rsidR="008301AC">
        <w:t>ational support</w:t>
      </w:r>
    </w:p>
    <w:p w14:paraId="4AC3737D" w14:textId="6300C8B1" w:rsidR="00060F1E" w:rsidRPr="00795994" w:rsidRDefault="00060F1E" w:rsidP="00955E02">
      <w:pPr>
        <w:pStyle w:val="Bodytextbullets"/>
        <w:spacing w:before="40" w:afterLines="40" w:after="96"/>
        <w:ind w:left="357" w:hanging="357"/>
        <w:contextualSpacing w:val="0"/>
      </w:pPr>
      <w:r w:rsidRPr="00795994">
        <w:t>guidance to ensure that the board works in compliance with the appropriate legal and regulatory framework and understands the potential consequences for non-compliance</w:t>
      </w:r>
    </w:p>
    <w:p w14:paraId="4DF09344" w14:textId="23786BAA" w:rsidR="007563DF" w:rsidRPr="00BA3153" w:rsidRDefault="00682F43" w:rsidP="0039170C">
      <w:pPr>
        <w:pStyle w:val="Bodytextbullets"/>
        <w:spacing w:before="40" w:afterLines="40" w:after="96" w:line="240" w:lineRule="auto"/>
        <w:ind w:left="357" w:hanging="357"/>
        <w:contextualSpacing w:val="0"/>
        <w:rPr>
          <w:color w:val="2E2726"/>
        </w:rPr>
      </w:pPr>
      <w:r w:rsidRPr="00BA3153">
        <w:rPr>
          <w:szCs w:val="20"/>
        </w:rPr>
        <w:t>advice on procedural matters relating to the operation of the board</w:t>
      </w:r>
    </w:p>
    <w:p w14:paraId="3CB2B211" w14:textId="4D4F8927" w:rsidR="007563DF" w:rsidRPr="00B85C1A" w:rsidRDefault="00BA7CF5" w:rsidP="00B85C1A">
      <w:pPr>
        <w:pStyle w:val="Heading2"/>
      </w:pPr>
      <w:r w:rsidRPr="00B85C1A">
        <w:t>K</w:t>
      </w:r>
      <w:r w:rsidR="00E71E68" w:rsidRPr="00B85C1A">
        <w:t>ey duties</w:t>
      </w:r>
    </w:p>
    <w:p w14:paraId="2E661CC1" w14:textId="752969D0" w:rsidR="007563DF" w:rsidRDefault="00946CAC" w:rsidP="00E82109">
      <w:pPr>
        <w:pStyle w:val="Heading3"/>
        <w:spacing w:before="160"/>
      </w:pPr>
      <w:r>
        <w:t>Organising</w:t>
      </w:r>
      <w:r w:rsidR="00E264F4">
        <w:t xml:space="preserve"> meetings,</w:t>
      </w:r>
      <w:r w:rsidR="00C1472A">
        <w:t xml:space="preserve"> </w:t>
      </w:r>
      <w:r w:rsidR="003F2C9B">
        <w:t>hearings</w:t>
      </w:r>
      <w:r w:rsidR="00C1472A">
        <w:t xml:space="preserve"> and appeals</w:t>
      </w:r>
    </w:p>
    <w:p w14:paraId="5514787E" w14:textId="5BB2671D" w:rsidR="00117CBE" w:rsidRPr="001A39BC" w:rsidRDefault="00117CBE" w:rsidP="00117CBE">
      <w:pPr>
        <w:pStyle w:val="Bodytext1"/>
      </w:pPr>
      <w:r w:rsidRPr="001A39BC">
        <w:t xml:space="preserve">The clerk prepares for and administrates meetings, allowing the board to make effective use of their time and focus on strategic matters. The clerk supports </w:t>
      </w:r>
      <w:r>
        <w:t xml:space="preserve">the </w:t>
      </w:r>
      <w:r w:rsidRPr="00795994">
        <w:rPr>
          <w:szCs w:val="20"/>
        </w:rPr>
        <w:t>effective</w:t>
      </w:r>
      <w:r w:rsidRPr="001A39BC">
        <w:t xml:space="preserve"> running of meetings by:</w:t>
      </w:r>
    </w:p>
    <w:p w14:paraId="1D7A3579" w14:textId="77777777" w:rsidR="00173737" w:rsidRDefault="00173737" w:rsidP="003663AF">
      <w:pPr>
        <w:pStyle w:val="Bodytextbullets"/>
        <w:spacing w:beforeLines="40" w:before="96" w:afterLines="40" w:after="96"/>
        <w:contextualSpacing w:val="0"/>
      </w:pPr>
      <w:r>
        <w:t>w</w:t>
      </w:r>
      <w:r w:rsidRPr="00794A7C">
        <w:t xml:space="preserve">orking with others to prepare agendas </w:t>
      </w:r>
      <w:r>
        <w:t xml:space="preserve">and </w:t>
      </w:r>
      <w:r w:rsidRPr="003A2AF2">
        <w:t>liaising with those preparing papers to make sure they are available on time</w:t>
      </w:r>
    </w:p>
    <w:p w14:paraId="746231EE" w14:textId="77777777" w:rsidR="00173737" w:rsidRDefault="00173737" w:rsidP="003663AF">
      <w:pPr>
        <w:pStyle w:val="Bodytextbullets"/>
        <w:spacing w:beforeLines="40" w:before="96" w:afterLines="40" w:after="96"/>
        <w:contextualSpacing w:val="0"/>
      </w:pPr>
      <w:r>
        <w:t>c</w:t>
      </w:r>
      <w:r w:rsidRPr="00794A7C">
        <w:t xml:space="preserve">onvening meetings and distributing papers </w:t>
      </w:r>
      <w:r>
        <w:t>as required by legislation</w:t>
      </w:r>
    </w:p>
    <w:p w14:paraId="76226288" w14:textId="34B2E67C" w:rsidR="00F872AE" w:rsidRDefault="00173737" w:rsidP="003663AF">
      <w:pPr>
        <w:pStyle w:val="Bodytextbullets"/>
        <w:spacing w:beforeLines="40" w:before="96" w:afterLines="40" w:after="96"/>
        <w:contextualSpacing w:val="0"/>
      </w:pPr>
      <w:r w:rsidRPr="003A2AF2">
        <w:t xml:space="preserve">ensuring meetings are quorate, inclusive and well structured </w:t>
      </w:r>
    </w:p>
    <w:p w14:paraId="4E40FD2F" w14:textId="77777777" w:rsidR="00F872AE" w:rsidRDefault="00F872AE">
      <w:pPr>
        <w:spacing w:after="0" w:line="240" w:lineRule="auto"/>
        <w:rPr>
          <w:rFonts w:ascii="Lexend Deca Light" w:eastAsiaTheme="minorEastAsia" w:hAnsi="Lexend Deca Light"/>
          <w:lang w:val="en-US"/>
        </w:rPr>
      </w:pPr>
      <w:r>
        <w:br w:type="page"/>
      </w:r>
    </w:p>
    <w:p w14:paraId="202AEAFA" w14:textId="77777777" w:rsidR="00173737" w:rsidRPr="00794A7C" w:rsidRDefault="00173737" w:rsidP="003663AF">
      <w:pPr>
        <w:pStyle w:val="Bodytextbullets"/>
        <w:spacing w:beforeLines="40" w:before="96" w:afterLines="40" w:after="96"/>
        <w:contextualSpacing w:val="0"/>
      </w:pPr>
      <w:r>
        <w:lastRenderedPageBreak/>
        <w:t>o</w:t>
      </w:r>
      <w:r w:rsidRPr="00794A7C">
        <w:t xml:space="preserve">verseeing election of officers </w:t>
      </w:r>
    </w:p>
    <w:p w14:paraId="29853E21" w14:textId="77777777" w:rsidR="00173737" w:rsidRPr="00794A7C" w:rsidRDefault="00173737" w:rsidP="003663AF">
      <w:pPr>
        <w:pStyle w:val="Bodytextbullets"/>
        <w:spacing w:beforeLines="40" w:before="96" w:afterLines="40" w:after="96"/>
        <w:contextualSpacing w:val="0"/>
      </w:pPr>
      <w:r>
        <w:t>r</w:t>
      </w:r>
      <w:r w:rsidRPr="00794A7C">
        <w:t>ecording attendance/apologies</w:t>
      </w:r>
      <w:r>
        <w:t xml:space="preserve"> </w:t>
      </w:r>
      <w:r w:rsidRPr="001A3C48">
        <w:t>and tak</w:t>
      </w:r>
      <w:r>
        <w:t>ing</w:t>
      </w:r>
      <w:r w:rsidRPr="001A3C48">
        <w:t xml:space="preserve"> appropriate action in relation to absences</w:t>
      </w:r>
    </w:p>
    <w:p w14:paraId="77AD5280" w14:textId="22373033" w:rsidR="00173737" w:rsidRPr="00794A7C" w:rsidRDefault="00173737" w:rsidP="003663AF">
      <w:pPr>
        <w:pStyle w:val="Bodytextbullets"/>
        <w:spacing w:beforeLines="40" w:before="96" w:afterLines="40" w:after="96"/>
        <w:contextualSpacing w:val="0"/>
      </w:pPr>
      <w:r>
        <w:t>t</w:t>
      </w:r>
      <w:r w:rsidRPr="00794A7C">
        <w:t>aking minutes</w:t>
      </w:r>
      <w:r>
        <w:t xml:space="preserve"> </w:t>
      </w:r>
      <w:r w:rsidRPr="003A2AF2">
        <w:t>indicating who is responsible for any agreed actions with timescales</w:t>
      </w:r>
    </w:p>
    <w:p w14:paraId="4F42E286" w14:textId="77777777" w:rsidR="00173737" w:rsidRPr="00794A7C" w:rsidRDefault="00173737" w:rsidP="003663AF">
      <w:pPr>
        <w:pStyle w:val="Bodytextbullets"/>
        <w:spacing w:beforeLines="40" w:before="96" w:afterLines="40" w:after="96"/>
        <w:contextualSpacing w:val="0"/>
      </w:pPr>
      <w:r>
        <w:t>c</w:t>
      </w:r>
      <w:r w:rsidRPr="00794A7C">
        <w:t>irculating draft and approved minutes</w:t>
      </w:r>
      <w:r>
        <w:t xml:space="preserve"> </w:t>
      </w:r>
      <w:r w:rsidRPr="003A2AF2">
        <w:t>to all governors/</w:t>
      </w:r>
      <w:r>
        <w:t>trustees/</w:t>
      </w:r>
      <w:r w:rsidRPr="003A2AF2">
        <w:t>members of the committee, the headteacher and other relevant bodies within the timescale agreed with the board</w:t>
      </w:r>
    </w:p>
    <w:p w14:paraId="1D232E23" w14:textId="10DA4FE1" w:rsidR="00343F70" w:rsidRPr="00343F70" w:rsidRDefault="00173737" w:rsidP="003663AF">
      <w:pPr>
        <w:pStyle w:val="Bodytextbullets"/>
        <w:spacing w:beforeLines="40" w:before="96" w:afterLines="40" w:after="96"/>
        <w:contextualSpacing w:val="0"/>
      </w:pPr>
      <w:r>
        <w:t>f</w:t>
      </w:r>
      <w:r w:rsidRPr="00794A7C">
        <w:t>ollowing up on</w:t>
      </w:r>
      <w:r w:rsidR="004F12AB">
        <w:t xml:space="preserve"> </w:t>
      </w:r>
      <w:r w:rsidRPr="00794A7C">
        <w:t>action points</w:t>
      </w:r>
      <w:r>
        <w:t xml:space="preserve"> </w:t>
      </w:r>
      <w:r w:rsidRPr="003A2AF2">
        <w:t>with those responsible and informing the chair of progress</w:t>
      </w:r>
    </w:p>
    <w:p w14:paraId="56984F73" w14:textId="6A6EB87C" w:rsidR="007563DF" w:rsidRDefault="009A37C9" w:rsidP="00E82109">
      <w:pPr>
        <w:pStyle w:val="Heading3"/>
        <w:spacing w:before="160"/>
      </w:pPr>
      <w:r>
        <w:t>Providing advice</w:t>
      </w:r>
      <w:r w:rsidR="004A1CE6">
        <w:t xml:space="preserve"> and guidance</w:t>
      </w:r>
    </w:p>
    <w:p w14:paraId="2BCB6482" w14:textId="77777777" w:rsidR="00E50561" w:rsidRPr="00794A7C" w:rsidRDefault="00E50561" w:rsidP="00955E02">
      <w:pPr>
        <w:pStyle w:val="Bodytextbullets"/>
        <w:spacing w:beforeLines="40" w:before="96" w:afterLines="40" w:after="96"/>
        <w:contextualSpacing w:val="0"/>
      </w:pPr>
      <w:r>
        <w:t>a</w:t>
      </w:r>
      <w:r w:rsidRPr="00794A7C">
        <w:t>dvising on legal duties and governing practice</w:t>
      </w:r>
    </w:p>
    <w:p w14:paraId="34DB9F7A" w14:textId="77777777" w:rsidR="00E50561" w:rsidRPr="00794A7C" w:rsidRDefault="00E50561" w:rsidP="00955E02">
      <w:pPr>
        <w:pStyle w:val="Bodytextbullets"/>
        <w:spacing w:beforeLines="40" w:before="96" w:afterLines="40" w:after="96"/>
        <w:contextualSpacing w:val="0"/>
      </w:pPr>
      <w:r>
        <w:t>a</w:t>
      </w:r>
      <w:r w:rsidRPr="00794A7C">
        <w:t xml:space="preserve">dvising on constitutional requirements </w:t>
      </w:r>
    </w:p>
    <w:p w14:paraId="6881D366" w14:textId="77777777" w:rsidR="00E50561" w:rsidRPr="00794A7C" w:rsidRDefault="00E50561" w:rsidP="00955E02">
      <w:pPr>
        <w:pStyle w:val="Bodytextbullets"/>
        <w:spacing w:beforeLines="40" w:before="96" w:afterLines="40" w:after="96"/>
        <w:contextualSpacing w:val="0"/>
      </w:pPr>
      <w:r>
        <w:t>a</w:t>
      </w:r>
      <w:r w:rsidRPr="00794A7C">
        <w:t>dvising on board procedures</w:t>
      </w:r>
    </w:p>
    <w:p w14:paraId="5797E637" w14:textId="77777777" w:rsidR="00E50561" w:rsidRDefault="00E50561" w:rsidP="00955E02">
      <w:pPr>
        <w:pStyle w:val="Bodytextbullets"/>
        <w:spacing w:beforeLines="40" w:before="96" w:afterLines="40" w:after="96"/>
        <w:contextualSpacing w:val="0"/>
      </w:pPr>
      <w:r>
        <w:t>a</w:t>
      </w:r>
      <w:r w:rsidRPr="00794A7C">
        <w:t xml:space="preserve">dvising on statutory guidance and policies </w:t>
      </w:r>
    </w:p>
    <w:p w14:paraId="7967B6FA" w14:textId="77777777" w:rsidR="00E50561" w:rsidRPr="00794A7C" w:rsidRDefault="00E50561" w:rsidP="00955E02">
      <w:pPr>
        <w:pStyle w:val="Bodytextbullets"/>
        <w:spacing w:beforeLines="40" w:before="96" w:afterLines="40" w:after="96"/>
        <w:contextualSpacing w:val="0"/>
      </w:pPr>
      <w:r>
        <w:t>a</w:t>
      </w:r>
      <w:r w:rsidRPr="00794A7C">
        <w:t xml:space="preserve">dvising on annual tasks and decisions </w:t>
      </w:r>
    </w:p>
    <w:p w14:paraId="1AE37D59" w14:textId="77777777" w:rsidR="00E50561" w:rsidRPr="00794A7C" w:rsidRDefault="00E50561" w:rsidP="00955E02">
      <w:pPr>
        <w:pStyle w:val="Bodytextbullets"/>
        <w:spacing w:beforeLines="40" w:before="96" w:afterLines="40" w:after="96"/>
        <w:contextualSpacing w:val="0"/>
      </w:pPr>
      <w:r>
        <w:t>a</w:t>
      </w:r>
      <w:r w:rsidRPr="00794A7C">
        <w:t>dvising on governor/trustee CPD</w:t>
      </w:r>
    </w:p>
    <w:p w14:paraId="244C81CC" w14:textId="77777777" w:rsidR="00E50561" w:rsidRPr="00794A7C" w:rsidRDefault="00E50561" w:rsidP="00955E02">
      <w:pPr>
        <w:pStyle w:val="Bodytextbullets"/>
        <w:spacing w:beforeLines="40" w:before="96" w:afterLines="40" w:after="96"/>
        <w:contextualSpacing w:val="0"/>
      </w:pPr>
      <w:r>
        <w:t>a</w:t>
      </w:r>
      <w:r w:rsidRPr="00794A7C">
        <w:t>ccessing external advice as appropriate</w:t>
      </w:r>
    </w:p>
    <w:p w14:paraId="72EA910C" w14:textId="261C2702" w:rsidR="00E50561" w:rsidRPr="00E50561" w:rsidRDefault="00E50561" w:rsidP="00955E02">
      <w:pPr>
        <w:pStyle w:val="Bodytextbullets"/>
        <w:spacing w:beforeLines="40" w:before="96" w:afterLines="40" w:after="96"/>
        <w:contextualSpacing w:val="0"/>
      </w:pPr>
      <w:r>
        <w:t>s</w:t>
      </w:r>
      <w:r w:rsidRPr="00794A7C">
        <w:t>upporting issue resolution</w:t>
      </w:r>
    </w:p>
    <w:p w14:paraId="1AC4A458" w14:textId="16EBB61F" w:rsidR="005A5729" w:rsidRDefault="00581F2F" w:rsidP="00E82109">
      <w:pPr>
        <w:pStyle w:val="Heading3"/>
        <w:spacing w:before="160"/>
      </w:pPr>
      <w:r>
        <w:t>Administration</w:t>
      </w:r>
      <w:r w:rsidR="00A70F2F">
        <w:t xml:space="preserve"> and record keeping  </w:t>
      </w:r>
    </w:p>
    <w:p w14:paraId="22694670" w14:textId="77777777" w:rsidR="004E1CF1" w:rsidRDefault="00364339" w:rsidP="004E1CF1">
      <w:pPr>
        <w:pStyle w:val="Bodytext1"/>
        <w:rPr>
          <w:lang w:val="en-GB"/>
        </w:rPr>
      </w:pPr>
      <w:r w:rsidRPr="001A39BC">
        <w:t>The clerk supports the board in maintaining records of policies and procedural documents and ensures these are accessible</w:t>
      </w:r>
      <w:r>
        <w:t>. This includes:</w:t>
      </w:r>
      <w:r w:rsidR="004E1CF1" w:rsidRPr="004E1CF1">
        <w:t xml:space="preserve"> </w:t>
      </w:r>
    </w:p>
    <w:p w14:paraId="49E73A91" w14:textId="7F27515D" w:rsidR="004E1CF1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m</w:t>
      </w:r>
      <w:r w:rsidRPr="00794A7C">
        <w:t>aintaining membership records</w:t>
      </w:r>
      <w:r>
        <w:t xml:space="preserve"> including contact details of board members, terms of office and informing any relevant authorities of changes to membership details</w:t>
      </w:r>
    </w:p>
    <w:p w14:paraId="46BE9EF2" w14:textId="60BCA112" w:rsidR="004E1CF1" w:rsidRPr="003A2AF2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</w:pPr>
      <w:r w:rsidRPr="003A2AF2">
        <w:t>advis</w:t>
      </w:r>
      <w:r>
        <w:t>ing</w:t>
      </w:r>
      <w:r w:rsidRPr="003A2AF2">
        <w:t xml:space="preserve"> governors</w:t>
      </w:r>
      <w:r>
        <w:t>/trustees</w:t>
      </w:r>
      <w:r w:rsidRPr="003A2AF2">
        <w:t xml:space="preserve"> and appointing bodies in advance of the expiry of a term of office and the impact of this on the board’s capacity, diversity and skills mix</w:t>
      </w:r>
    </w:p>
    <w:p w14:paraId="19E494B1" w14:textId="77777777" w:rsidR="004E1CF1" w:rsidRPr="003A2AF2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</w:pPr>
      <w:r w:rsidRPr="003A2AF2">
        <w:t>establish</w:t>
      </w:r>
      <w:r>
        <w:t>ing</w:t>
      </w:r>
      <w:r w:rsidRPr="003A2AF2">
        <w:t xml:space="preserve">, in discussion with the board, open and transparent vacancy filling processes and efficient procedures for election and appointment </w:t>
      </w:r>
    </w:p>
    <w:p w14:paraId="7128F78E" w14:textId="77777777" w:rsidR="004E1CF1" w:rsidRPr="00794A7C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</w:pPr>
      <w:r w:rsidRPr="003A2AF2">
        <w:t>giv</w:t>
      </w:r>
      <w:r>
        <w:t>ing</w:t>
      </w:r>
      <w:r w:rsidRPr="003A2AF2">
        <w:t xml:space="preserve"> procedural advice and assis</w:t>
      </w:r>
      <w:r>
        <w:t>ting</w:t>
      </w:r>
      <w:r w:rsidRPr="003A2AF2">
        <w:t xml:space="preserve"> with</w:t>
      </w:r>
      <w:r>
        <w:t xml:space="preserve"> the</w:t>
      </w:r>
      <w:r w:rsidRPr="003A2AF2">
        <w:t xml:space="preserve"> </w:t>
      </w:r>
      <w:r>
        <w:t>management</w:t>
      </w:r>
      <w:r w:rsidRPr="003A2AF2">
        <w:t xml:space="preserve"> of governor</w:t>
      </w:r>
      <w:r>
        <w:t>/trustee</w:t>
      </w:r>
      <w:r w:rsidRPr="003A2AF2">
        <w:t xml:space="preserve"> elections</w:t>
      </w:r>
    </w:p>
    <w:p w14:paraId="4BADF7B3" w14:textId="77777777" w:rsidR="004E1CF1" w:rsidRPr="003A2AF2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</w:pPr>
      <w:r w:rsidRPr="003A2AF2">
        <w:t>advis</w:t>
      </w:r>
      <w:r>
        <w:t>ing</w:t>
      </w:r>
      <w:r w:rsidRPr="003A2AF2">
        <w:t xml:space="preserve"> the board on succession planning for all board roles</w:t>
      </w:r>
    </w:p>
    <w:p w14:paraId="6C046444" w14:textId="77777777" w:rsidR="004E1CF1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m</w:t>
      </w:r>
      <w:r w:rsidRPr="00794A7C">
        <w:t>aintaining governing documents such as terms of reference and signed minutes</w:t>
      </w:r>
    </w:p>
    <w:p w14:paraId="7F878786" w14:textId="77777777" w:rsidR="004E1CF1" w:rsidRPr="00794A7C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</w:pPr>
      <w:r w:rsidRPr="003A2AF2">
        <w:t>collat</w:t>
      </w:r>
      <w:r>
        <w:t>ing</w:t>
      </w:r>
      <w:r w:rsidRPr="003A2AF2">
        <w:t>, maintain</w:t>
      </w:r>
      <w:r>
        <w:t>ing</w:t>
      </w:r>
      <w:r w:rsidRPr="003A2AF2">
        <w:t xml:space="preserve"> and ensur</w:t>
      </w:r>
      <w:r>
        <w:t>ing</w:t>
      </w:r>
      <w:r w:rsidRPr="003A2AF2">
        <w:t xml:space="preserve"> correct publication of information about governors</w:t>
      </w:r>
      <w:r>
        <w:t>/trustees</w:t>
      </w:r>
      <w:r w:rsidRPr="003A2AF2">
        <w:t xml:space="preserve"> such as any pecuniary interests </w:t>
      </w:r>
    </w:p>
    <w:p w14:paraId="0D672594" w14:textId="77777777" w:rsidR="004E1CF1" w:rsidRPr="00794A7C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m</w:t>
      </w:r>
      <w:r w:rsidRPr="00794A7C">
        <w:t>aintaining a record of board CPD</w:t>
      </w:r>
    </w:p>
    <w:p w14:paraId="49196905" w14:textId="77777777" w:rsidR="004E1CF1" w:rsidRPr="003A2AF2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</w:pPr>
      <w:r w:rsidRPr="003A2AF2">
        <w:t>ensur</w:t>
      </w:r>
      <w:r>
        <w:t>ing</w:t>
      </w:r>
      <w:r w:rsidRPr="003A2AF2">
        <w:t xml:space="preserve"> Disclosure and Barring Service (DBS) and other relevant checks are carried out on any members of the board where it is appropriate to do so  </w:t>
      </w:r>
    </w:p>
    <w:p w14:paraId="6EDEBEE1" w14:textId="77777777" w:rsidR="004E1CF1" w:rsidRPr="00794A7C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m</w:t>
      </w:r>
      <w:r w:rsidRPr="00794A7C">
        <w:t>aintaining records of board correspondence</w:t>
      </w:r>
    </w:p>
    <w:p w14:paraId="724DA450" w14:textId="51DF1DD7" w:rsidR="004E1CF1" w:rsidRPr="00794A7C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m</w:t>
      </w:r>
      <w:r w:rsidRPr="00794A7C">
        <w:t>aintaining governance communication portal</w:t>
      </w:r>
    </w:p>
    <w:p w14:paraId="572BB4B3" w14:textId="27A58487" w:rsidR="00364339" w:rsidRPr="001A39BC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d</w:t>
      </w:r>
      <w:r w:rsidRPr="00794A7C">
        <w:t>rafting correspondence on behalf of the board</w:t>
      </w:r>
    </w:p>
    <w:p w14:paraId="744DFC60" w14:textId="65EF2A5E" w:rsidR="00A80DDB" w:rsidRPr="00A80DDB" w:rsidRDefault="00E4770E" w:rsidP="009877DB">
      <w:pPr>
        <w:pStyle w:val="Heading3"/>
        <w:spacing w:before="200"/>
      </w:pPr>
      <w:bookmarkStart w:id="3" w:name="_Toc135723956"/>
      <w:bookmarkStart w:id="4" w:name="_Toc135724856"/>
      <w:bookmarkStart w:id="5" w:name="_Toc135724927"/>
      <w:r>
        <w:lastRenderedPageBreak/>
        <w:t>Mai</w:t>
      </w:r>
      <w:r w:rsidR="00331F99">
        <w:t>ntaining</w:t>
      </w:r>
      <w:r w:rsidR="00661138">
        <w:t xml:space="preserve"> relationships and communication</w:t>
      </w:r>
    </w:p>
    <w:p w14:paraId="4F2D7C1E" w14:textId="77777777" w:rsidR="00FC0170" w:rsidRDefault="00825F9B" w:rsidP="00A171F2">
      <w:pPr>
        <w:pStyle w:val="Bodytext1"/>
      </w:pPr>
      <w:r w:rsidRPr="001A39BC">
        <w:t xml:space="preserve">Good relationships between the clerk and members of the board are essential for open communication. Clerks also have a role to play in supporting and advising the governing </w:t>
      </w:r>
      <w:r>
        <w:t xml:space="preserve">or trust </w:t>
      </w:r>
      <w:r w:rsidRPr="001A39BC">
        <w:t xml:space="preserve">board on their self-review and development. </w:t>
      </w:r>
    </w:p>
    <w:p w14:paraId="4B87E145" w14:textId="4589B690" w:rsidR="007F1BAE" w:rsidRDefault="00825F9B" w:rsidP="00A171F2">
      <w:pPr>
        <w:pStyle w:val="Bodytext1"/>
        <w:rPr>
          <w:lang w:val="en-GB"/>
        </w:rPr>
      </w:pPr>
      <w:r w:rsidRPr="001A39BC">
        <w:t>The clerk should fulfil these responsibilities, whilst maintaining independence, by:</w:t>
      </w:r>
      <w:r w:rsidR="007F1BAE" w:rsidRPr="007F1BAE">
        <w:t xml:space="preserve"> </w:t>
      </w:r>
    </w:p>
    <w:p w14:paraId="79840D55" w14:textId="6A654EAB" w:rsidR="007F1BAE" w:rsidRPr="00794A7C" w:rsidRDefault="007F1BAE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m</w:t>
      </w:r>
      <w:r w:rsidRPr="00794A7C">
        <w:t xml:space="preserve">aintaining professional working relationships with the chair, the board and school leaders </w:t>
      </w:r>
    </w:p>
    <w:p w14:paraId="5A0073E8" w14:textId="60A0AB6C" w:rsidR="007F1BAE" w:rsidRPr="00794A7C" w:rsidRDefault="007F1BAE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c</w:t>
      </w:r>
      <w:r w:rsidRPr="00794A7C">
        <w:t xml:space="preserve">ommunicating on board matters outside of </w:t>
      </w:r>
      <w:r w:rsidR="00A171F2" w:rsidRPr="00794A7C">
        <w:t>meetings.</w:t>
      </w:r>
    </w:p>
    <w:p w14:paraId="5E6B7933" w14:textId="77777777" w:rsidR="007F1BAE" w:rsidRPr="00CF3EB5" w:rsidRDefault="007F1BAE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cstheme="minorHAnsi"/>
          <w:szCs w:val="20"/>
        </w:rPr>
      </w:pPr>
      <w:r>
        <w:t>w</w:t>
      </w:r>
      <w:r w:rsidRPr="00794A7C">
        <w:t xml:space="preserve">here appropriate, liaising on behalf of the board </w:t>
      </w:r>
      <w:r>
        <w:t xml:space="preserve">(such as for </w:t>
      </w:r>
      <w:r w:rsidRPr="00794A7C">
        <w:t>external reviews of governance</w:t>
      </w:r>
      <w:r>
        <w:t>)</w:t>
      </w:r>
    </w:p>
    <w:p w14:paraId="5C158546" w14:textId="77777777" w:rsidR="007F1BAE" w:rsidRDefault="007F1BAE" w:rsidP="00955E02">
      <w:pPr>
        <w:pStyle w:val="Bodytextbullets"/>
        <w:spacing w:beforeLines="40" w:before="96" w:afterLines="40" w:after="96"/>
        <w:ind w:left="357" w:hanging="357"/>
        <w:contextualSpacing w:val="0"/>
      </w:pPr>
      <w:r w:rsidRPr="003A2AF2">
        <w:t xml:space="preserve">contributing to the coordination of learning and development opportunities for those involved in governance, including induction and continuing professional development  </w:t>
      </w:r>
    </w:p>
    <w:p w14:paraId="30A92BF7" w14:textId="35F7B5FE" w:rsidR="00F50930" w:rsidRPr="00825F9B" w:rsidRDefault="007F1BAE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participating in regular performance management with the chair</w:t>
      </w:r>
    </w:p>
    <w:p w14:paraId="62623067" w14:textId="70A58704" w:rsidR="009E39C1" w:rsidRDefault="00A92BF5" w:rsidP="004F12AB">
      <w:pPr>
        <w:pStyle w:val="Heading3"/>
        <w:spacing w:before="240"/>
      </w:pPr>
      <w:r>
        <w:t>Ensuring compliance</w:t>
      </w:r>
    </w:p>
    <w:p w14:paraId="0F636D71" w14:textId="77777777" w:rsidR="00015517" w:rsidRPr="00794A7C" w:rsidRDefault="00015517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e</w:t>
      </w:r>
      <w:r w:rsidRPr="00794A7C">
        <w:t>nsuring meetings are quorate</w:t>
      </w:r>
    </w:p>
    <w:p w14:paraId="746A33F5" w14:textId="77777777" w:rsidR="00015517" w:rsidRPr="00794A7C" w:rsidRDefault="00015517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o</w:t>
      </w:r>
      <w:r w:rsidRPr="00794A7C">
        <w:t>verseeing the review of required policies</w:t>
      </w:r>
    </w:p>
    <w:p w14:paraId="29583FC8" w14:textId="77777777" w:rsidR="00015517" w:rsidRPr="00794A7C" w:rsidRDefault="00015517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p</w:t>
      </w:r>
      <w:r w:rsidRPr="00794A7C">
        <w:t>ublication of governance information on school websites</w:t>
      </w:r>
    </w:p>
    <w:p w14:paraId="3993A636" w14:textId="77777777" w:rsidR="00015517" w:rsidRPr="00794A7C" w:rsidRDefault="00015517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a</w:t>
      </w:r>
      <w:r w:rsidRPr="00794A7C">
        <w:t>dvising on data protection requirements</w:t>
      </w:r>
    </w:p>
    <w:p w14:paraId="705C3530" w14:textId="77777777" w:rsidR="00015517" w:rsidRPr="00794A7C" w:rsidRDefault="00015517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o</w:t>
      </w:r>
      <w:r w:rsidRPr="00794A7C">
        <w:t xml:space="preserve">verseeing board recruitment processes </w:t>
      </w:r>
    </w:p>
    <w:p w14:paraId="1C716EE5" w14:textId="77777777" w:rsidR="00015517" w:rsidRPr="00794A7C" w:rsidRDefault="00015517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c</w:t>
      </w:r>
      <w:r w:rsidRPr="00794A7C">
        <w:t>o-ordinating safeguarding checks on board members</w:t>
      </w:r>
    </w:p>
    <w:p w14:paraId="46B815CB" w14:textId="77777777" w:rsidR="00015517" w:rsidRDefault="00015517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m</w:t>
      </w:r>
      <w:r w:rsidRPr="00794A7C">
        <w:t>onitoring eligibility of board members to serve</w:t>
      </w:r>
      <w:r>
        <w:t>,</w:t>
      </w:r>
      <w:r w:rsidRPr="00794A7C">
        <w:t xml:space="preserve"> including on committees</w:t>
      </w:r>
    </w:p>
    <w:p w14:paraId="1F28D4FB" w14:textId="77777777" w:rsidR="00015517" w:rsidRDefault="00015517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n</w:t>
      </w:r>
      <w:r w:rsidRPr="00794A7C">
        <w:t>otifying disqualifications, expiry of office etc</w:t>
      </w:r>
    </w:p>
    <w:p w14:paraId="7C7F588D" w14:textId="77777777" w:rsidR="00015517" w:rsidRDefault="00015517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s</w:t>
      </w:r>
      <w:r w:rsidRPr="00E64DA4">
        <w:t>tatutory registers and filing returns</w:t>
      </w:r>
    </w:p>
    <w:p w14:paraId="6C9825B2" w14:textId="04DE26E6" w:rsidR="003667CD" w:rsidRDefault="00015517" w:rsidP="004F2FEF">
      <w:pPr>
        <w:pStyle w:val="Bodytextbullets"/>
        <w:spacing w:beforeLines="40" w:before="96" w:after="240"/>
        <w:ind w:left="357" w:hanging="357"/>
        <w:contextualSpacing w:val="0"/>
      </w:pPr>
      <w:r w:rsidRPr="003A2AF2">
        <w:t>keeping up to date with current educational developments</w:t>
      </w:r>
      <w:r>
        <w:t xml:space="preserve"> </w:t>
      </w:r>
      <w:r w:rsidRPr="003A2AF2">
        <w:t>and legislation affecting school governance</w:t>
      </w:r>
    </w:p>
    <w:p w14:paraId="5A9D45C4" w14:textId="1D4284B5" w:rsidR="00EC7829" w:rsidRPr="00EC7829" w:rsidRDefault="00BA4F29" w:rsidP="00BA4F29">
      <w:pPr>
        <w:pStyle w:val="Bodytext1"/>
      </w:pPr>
      <w:r>
        <w:rPr>
          <w:rFonts w:eastAsia="Calibri" w:cs="Calibri"/>
          <w:noProof/>
          <w:color w:val="2E2625"/>
          <w:szCs w:val="24"/>
          <w14:ligatures w14:val="standardContextual"/>
        </w:rPr>
        <mc:AlternateContent>
          <mc:Choice Requires="wps">
            <w:drawing>
              <wp:inline distT="0" distB="0" distL="0" distR="0" wp14:anchorId="1BE9CFC6" wp14:editId="73D4A55C">
                <wp:extent cx="6124575" cy="1874520"/>
                <wp:effectExtent l="0" t="0" r="9525" b="0"/>
                <wp:docPr id="1210768654" name="Text Box 1210768654" descr="Thank you for using the checklist&#10;If you have any feedback you’d like to share, please email kcfeedback@nga.org.u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874520"/>
                        </a:xfrm>
                        <a:prstGeom prst="roundRect">
                          <a:avLst>
                            <a:gd name="adj" fmla="val 354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252CDD" w14:textId="36DE6BD3" w:rsidR="00BA4F29" w:rsidRPr="00BA4F29" w:rsidRDefault="00BA4F29" w:rsidP="00BA4F29">
                            <w:pPr>
                              <w:pStyle w:val="Bodytext1"/>
                            </w:pPr>
                            <w:r w:rsidRPr="00BA4F29">
                              <w:t xml:space="preserve">It is recommended that those working as clerks to a governing board hold a relevant clerking qualification or obtain one within twelve months of employment. For example, the </w:t>
                            </w:r>
                            <w:hyperlink r:id="rId13" w:history="1">
                              <w:r w:rsidR="004F2FEF" w:rsidRPr="004F2FEF">
                                <w:rPr>
                                  <w:rStyle w:val="Hyperlink"/>
                                </w:rPr>
                                <w:t xml:space="preserve">Level 3 </w:t>
                              </w:r>
                              <w:r w:rsidRPr="004F2FEF">
                                <w:rPr>
                                  <w:rStyle w:val="Hyperlink"/>
                                </w:rPr>
                                <w:t>Certificate in the Clerking of School and Academy Governing Boards</w:t>
                              </w:r>
                            </w:hyperlink>
                            <w:r w:rsidRPr="00BA4F29">
                              <w:t>. This should be funded by the employer or built into the cost of a service level agreement.</w:t>
                            </w:r>
                          </w:p>
                          <w:p w14:paraId="66A32EAD" w14:textId="7C2D3832" w:rsidR="00BA4F29" w:rsidRPr="00BA4F29" w:rsidRDefault="00BA4F29" w:rsidP="00BA4F29">
                            <w:pPr>
                              <w:pStyle w:val="Bodytext1"/>
                            </w:pPr>
                            <w:r w:rsidRPr="00BA4F29">
                              <w:t>In most cases, employers at this level look for a good standard of education, relevant experience and the following knowledge, skills and attributes.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180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oundrect w14:anchorId="1BE9CFC6" id="Text Box 1210768654" o:spid="_x0000_s1027" alt="Thank you for using the checklist&#10;If you have any feedback you’d like to share, please email kcfeedback@nga.org.uk&#10;" style="width:482.25pt;height:14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3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" fillcolor="#f2f2f2 [3052]" stroked="f" strokeweight=".5pt">
                <v:textbox inset="5mm,3mm,5mm,3mm">
                  <w:txbxContent>
                    <w:p w14:paraId="17252CDD" w14:textId="36DE6BD3" w:rsidR="00BA4F29" w:rsidRPr="00BA4F29" w:rsidRDefault="00BA4F29" w:rsidP="00BA4F29">
                      <w:pPr>
                        <w:pStyle w:val="Bodytext1"/>
                      </w:pPr>
                      <w:r w:rsidRPr="00BA4F29">
                        <w:t xml:space="preserve">It is recommended that those working as clerks to a governing board hold a relevant clerking qualification or obtain one within twelve months of employment. For example, the </w:t>
                      </w:r>
                      <w:hyperlink r:id="rId14" w:history="1">
                        <w:r w:rsidR="004F2FEF" w:rsidRPr="004F2FEF">
                          <w:rPr>
                            <w:rStyle w:val="Hyperlink"/>
                          </w:rPr>
                          <w:t xml:space="preserve">Level 3 </w:t>
                        </w:r>
                        <w:r w:rsidRPr="004F2FEF">
                          <w:rPr>
                            <w:rStyle w:val="Hyperlink"/>
                          </w:rPr>
                          <w:t>Certificate in the Clerking of School and Academy Governing Boards</w:t>
                        </w:r>
                      </w:hyperlink>
                      <w:r w:rsidRPr="00BA4F29">
                        <w:t>. This should be funded by the employer or built into the cost of a service level agreement.</w:t>
                      </w:r>
                    </w:p>
                    <w:p w14:paraId="66A32EAD" w14:textId="7C2D3832" w:rsidR="00BA4F29" w:rsidRPr="00BA4F29" w:rsidRDefault="00BA4F29" w:rsidP="00BA4F29">
                      <w:pPr>
                        <w:pStyle w:val="Bodytext1"/>
                      </w:pPr>
                      <w:r w:rsidRPr="00BA4F29">
                        <w:t>In most cases, employers at this level look for a good standard of education, relevant experience and the following knowledge, skills and attributes.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hyperlink r:id="rId15" w:history="1"/>
      <w:hyperlink r:id="rId16" w:history="1"/>
      <w:r w:rsidR="00EC7829">
        <w:br w:type="page"/>
      </w:r>
    </w:p>
    <w:p w14:paraId="40F76660" w14:textId="7A8EFD6D" w:rsidR="00F50930" w:rsidRDefault="00F50930" w:rsidP="00B85C1A">
      <w:pPr>
        <w:pStyle w:val="Heading2"/>
      </w:pPr>
      <w:r>
        <w:lastRenderedPageBreak/>
        <w:t xml:space="preserve">Person </w:t>
      </w:r>
      <w:r w:rsidR="00955E02">
        <w:t>s</w:t>
      </w:r>
      <w:r>
        <w:t>pecification</w:t>
      </w:r>
    </w:p>
    <w:p w14:paraId="5F074EDD" w14:textId="2A72186C" w:rsidR="002F22EE" w:rsidRDefault="00A65D1C" w:rsidP="003663AF">
      <w:pPr>
        <w:pStyle w:val="Heading3"/>
        <w:spacing w:before="160"/>
      </w:pPr>
      <w:r>
        <w:t>Knowledge</w:t>
      </w:r>
    </w:p>
    <w:p w14:paraId="087A2A03" w14:textId="77777777" w:rsidR="00417D72" w:rsidRPr="008B1472" w:rsidRDefault="00417D72" w:rsidP="00726D8C">
      <w:pPr>
        <w:pStyle w:val="Bodytextbullets"/>
        <w:spacing w:beforeLines="40" w:before="96" w:afterLines="40" w:after="96"/>
        <w:ind w:left="357" w:hanging="357"/>
        <w:contextualSpacing w:val="0"/>
      </w:pPr>
      <w:r>
        <w:t>t</w:t>
      </w:r>
      <w:r w:rsidRPr="008B1472">
        <w:t>he schools system: structures, accountability and funding</w:t>
      </w:r>
    </w:p>
    <w:p w14:paraId="51AA7959" w14:textId="77777777" w:rsidR="00417D72" w:rsidRPr="008B1472" w:rsidRDefault="00417D72" w:rsidP="00726D8C">
      <w:pPr>
        <w:pStyle w:val="Bodytextbullets"/>
        <w:spacing w:beforeLines="40" w:before="96" w:afterLines="40" w:after="96"/>
        <w:ind w:left="357" w:hanging="357"/>
        <w:contextualSpacing w:val="0"/>
      </w:pPr>
      <w:r>
        <w:t>g</w:t>
      </w:r>
      <w:r w:rsidRPr="008B1472">
        <w:t>overnance legislation, procedures and regulations relevant to the organisation</w:t>
      </w:r>
    </w:p>
    <w:p w14:paraId="13FE3762" w14:textId="77777777" w:rsidR="00417D72" w:rsidRPr="008B1472" w:rsidRDefault="00417D72" w:rsidP="00726D8C">
      <w:pPr>
        <w:pStyle w:val="Bodytextbullets"/>
        <w:spacing w:beforeLines="40" w:before="96" w:afterLines="40" w:after="96"/>
        <w:ind w:left="357" w:hanging="357"/>
        <w:contextualSpacing w:val="0"/>
      </w:pPr>
      <w:r>
        <w:t>t</w:t>
      </w:r>
      <w:r w:rsidRPr="008B1472">
        <w:t>he core functions of a school governing</w:t>
      </w:r>
      <w:r>
        <w:t>/trust</w:t>
      </w:r>
      <w:r w:rsidRPr="008B1472">
        <w:t xml:space="preserve"> board as they apply to the organisation</w:t>
      </w:r>
    </w:p>
    <w:p w14:paraId="3870B93B" w14:textId="1C131387" w:rsidR="00417D72" w:rsidRDefault="00417D72" w:rsidP="00726D8C">
      <w:pPr>
        <w:pStyle w:val="Bodytextbullets"/>
        <w:spacing w:beforeLines="40" w:before="96" w:afterLines="40" w:after="96"/>
        <w:ind w:left="357" w:hanging="357"/>
        <w:contextualSpacing w:val="0"/>
      </w:pPr>
      <w:r>
        <w:t>e</w:t>
      </w:r>
      <w:r w:rsidRPr="008B1472">
        <w:t>lements of effective governance and board practice as they apply to the organisation </w:t>
      </w:r>
    </w:p>
    <w:p w14:paraId="6B4AB6EC" w14:textId="29895316" w:rsidR="00A10E60" w:rsidRDefault="00A10E60" w:rsidP="00726D8C">
      <w:pPr>
        <w:pStyle w:val="Heading3"/>
        <w:spacing w:before="160" w:after="40"/>
      </w:pPr>
      <w:r>
        <w:t>Skills</w:t>
      </w:r>
    </w:p>
    <w:p w14:paraId="4D439C3B" w14:textId="77777777" w:rsidR="007A301C" w:rsidRPr="008B1472" w:rsidRDefault="007A301C" w:rsidP="00726D8C">
      <w:pPr>
        <w:pStyle w:val="Bodytextbullets"/>
        <w:spacing w:beforeLines="40" w:before="96" w:afterLines="40" w:after="96"/>
        <w:ind w:left="357" w:hanging="357"/>
        <w:contextualSpacing w:val="0"/>
      </w:pPr>
      <w:r>
        <w:t>l</w:t>
      </w:r>
      <w:r w:rsidRPr="008B1472">
        <w:t>iteracy, numeracy and IT</w:t>
      </w:r>
    </w:p>
    <w:p w14:paraId="35CD6FEE" w14:textId="77777777" w:rsidR="007A301C" w:rsidRPr="008B1472" w:rsidRDefault="007A301C" w:rsidP="00726D8C">
      <w:pPr>
        <w:pStyle w:val="Bodytextbullets"/>
        <w:spacing w:beforeLines="40" w:before="96" w:afterLines="40" w:after="96"/>
        <w:ind w:left="357" w:hanging="357"/>
        <w:contextualSpacing w:val="0"/>
      </w:pPr>
      <w:r>
        <w:t>w</w:t>
      </w:r>
      <w:r w:rsidRPr="008B1472">
        <w:t>ritten and verbal communication</w:t>
      </w:r>
    </w:p>
    <w:p w14:paraId="254BD7E7" w14:textId="77777777" w:rsidR="007A301C" w:rsidRPr="008B1472" w:rsidRDefault="007A301C" w:rsidP="00726D8C">
      <w:pPr>
        <w:pStyle w:val="Bodytextbullets"/>
        <w:spacing w:beforeLines="40" w:before="96" w:afterLines="40" w:after="96"/>
        <w:ind w:left="357" w:hanging="357"/>
        <w:contextualSpacing w:val="0"/>
      </w:pPr>
      <w:r>
        <w:t>m</w:t>
      </w:r>
      <w:r w:rsidRPr="008B1472">
        <w:t>inute taking</w:t>
      </w:r>
    </w:p>
    <w:p w14:paraId="69A6759C" w14:textId="77777777" w:rsidR="007A301C" w:rsidRPr="008B1472" w:rsidRDefault="007A301C" w:rsidP="00726D8C">
      <w:pPr>
        <w:pStyle w:val="Bodytextbullets"/>
        <w:spacing w:beforeLines="40" w:before="96" w:afterLines="40" w:after="96"/>
        <w:ind w:left="357" w:hanging="357"/>
        <w:contextualSpacing w:val="0"/>
      </w:pPr>
      <w:r>
        <w:t>p</w:t>
      </w:r>
      <w:r w:rsidRPr="008B1472">
        <w:t>lanning and organisational</w:t>
      </w:r>
    </w:p>
    <w:p w14:paraId="31FAC075" w14:textId="77777777" w:rsidR="007A301C" w:rsidRPr="008B1472" w:rsidRDefault="007A301C" w:rsidP="00726D8C">
      <w:pPr>
        <w:pStyle w:val="Bodytextbullets"/>
        <w:spacing w:beforeLines="40" w:before="96" w:afterLines="40" w:after="96"/>
        <w:ind w:left="357" w:hanging="357"/>
        <w:contextualSpacing w:val="0"/>
      </w:pPr>
      <w:r>
        <w:t>p</w:t>
      </w:r>
      <w:r w:rsidRPr="008B1472">
        <w:t>eople and relationship building</w:t>
      </w:r>
    </w:p>
    <w:p w14:paraId="7BB619B9" w14:textId="77777777" w:rsidR="007A301C" w:rsidRPr="008B1472" w:rsidRDefault="007A301C" w:rsidP="00726D8C">
      <w:pPr>
        <w:pStyle w:val="Bodytextbullets"/>
        <w:spacing w:beforeLines="40" w:before="96" w:afterLines="40" w:after="96"/>
        <w:ind w:left="357" w:hanging="357"/>
        <w:contextualSpacing w:val="0"/>
      </w:pPr>
      <w:r>
        <w:t>a</w:t>
      </w:r>
      <w:r w:rsidRPr="008B1472">
        <w:t xml:space="preserve">dvisory skills </w:t>
      </w:r>
      <w:r>
        <w:t>(</w:t>
      </w:r>
      <w:r w:rsidRPr="008B1472">
        <w:t>recommending a course of action</w:t>
      </w:r>
      <w:r>
        <w:t>)</w:t>
      </w:r>
      <w:r w:rsidRPr="008B1472">
        <w:t> </w:t>
      </w:r>
    </w:p>
    <w:p w14:paraId="1405CA84" w14:textId="77777777" w:rsidR="007A301C" w:rsidRPr="008B1472" w:rsidRDefault="007A301C" w:rsidP="00726D8C">
      <w:pPr>
        <w:pStyle w:val="Bodytextbullets"/>
        <w:spacing w:beforeLines="40" w:before="96" w:afterLines="40" w:after="96"/>
        <w:ind w:left="357" w:hanging="357"/>
        <w:contextualSpacing w:val="0"/>
      </w:pPr>
      <w:r>
        <w:t>r</w:t>
      </w:r>
      <w:r w:rsidRPr="008B1472">
        <w:t>isk aware/</w:t>
      </w:r>
      <w:r>
        <w:t>able to</w:t>
      </w:r>
      <w:r w:rsidRPr="008B1472">
        <w:t xml:space="preserve"> articulate risk in the context</w:t>
      </w:r>
    </w:p>
    <w:p w14:paraId="3D36EA9E" w14:textId="77777777" w:rsidR="007A301C" w:rsidRPr="008B1472" w:rsidRDefault="007A301C" w:rsidP="00726D8C">
      <w:pPr>
        <w:pStyle w:val="Bodytextbullets"/>
        <w:spacing w:beforeLines="40" w:before="96" w:afterLines="40" w:after="96"/>
        <w:ind w:left="357" w:hanging="357"/>
        <w:contextualSpacing w:val="0"/>
      </w:pPr>
      <w:r>
        <w:t>p</w:t>
      </w:r>
      <w:r w:rsidRPr="008B1472">
        <w:t>roblem solving</w:t>
      </w:r>
    </w:p>
    <w:p w14:paraId="52958EE5" w14:textId="7ED37FDE" w:rsidR="00A10E60" w:rsidRDefault="007A301C" w:rsidP="00726D8C">
      <w:pPr>
        <w:pStyle w:val="Bodytextbullets"/>
        <w:spacing w:beforeLines="40" w:before="96" w:afterLines="40" w:after="96"/>
        <w:ind w:left="357" w:hanging="357"/>
        <w:contextualSpacing w:val="0"/>
      </w:pPr>
      <w:r>
        <w:t>t</w:t>
      </w:r>
      <w:r w:rsidRPr="008B1472">
        <w:t>ime management to meet deadlines and competing demands</w:t>
      </w:r>
    </w:p>
    <w:p w14:paraId="045FCC38" w14:textId="69D5B3D8" w:rsidR="00A75B8A" w:rsidRDefault="00A75B8A" w:rsidP="00726D8C">
      <w:pPr>
        <w:pStyle w:val="Heading3"/>
        <w:spacing w:before="160" w:after="40"/>
      </w:pPr>
      <w:r>
        <w:t>Attributes</w:t>
      </w:r>
    </w:p>
    <w:p w14:paraId="0C506C4D" w14:textId="77777777" w:rsidR="00A80DDB" w:rsidRPr="008B1472" w:rsidRDefault="00A80DDB" w:rsidP="00726D8C">
      <w:pPr>
        <w:pStyle w:val="Bodytextbullets"/>
        <w:spacing w:before="20" w:after="80"/>
        <w:ind w:left="357" w:hanging="357"/>
        <w:contextualSpacing w:val="0"/>
      </w:pPr>
      <w:r>
        <w:t>p</w:t>
      </w:r>
      <w:r w:rsidRPr="008B1472">
        <w:t>ersonal integrity and commitment to </w:t>
      </w:r>
      <w:hyperlink r:id="rId17" w:history="1">
        <w:r w:rsidRPr="00810BAD">
          <w:rPr>
            <w:rStyle w:val="Hyperlink"/>
          </w:rPr>
          <w:t>the principles of public life</w:t>
        </w:r>
      </w:hyperlink>
    </w:p>
    <w:p w14:paraId="04577555" w14:textId="77777777" w:rsidR="00A80DDB" w:rsidRPr="008B1472" w:rsidRDefault="00A80DDB" w:rsidP="00726D8C">
      <w:pPr>
        <w:pStyle w:val="Bodytextbullets"/>
        <w:spacing w:before="20" w:after="80"/>
        <w:contextualSpacing w:val="0"/>
      </w:pPr>
      <w:r>
        <w:t>r</w:t>
      </w:r>
      <w:r w:rsidRPr="008B1472">
        <w:t>espect</w:t>
      </w:r>
      <w:r>
        <w:t xml:space="preserve"> for</w:t>
      </w:r>
      <w:r w:rsidRPr="008B1472">
        <w:t xml:space="preserve"> confidentiality</w:t>
      </w:r>
    </w:p>
    <w:p w14:paraId="2A3CE990" w14:textId="77777777" w:rsidR="00A80DDB" w:rsidRPr="008B1472" w:rsidRDefault="00A80DDB" w:rsidP="00726D8C">
      <w:pPr>
        <w:pStyle w:val="Bodytextbullets"/>
        <w:spacing w:before="20" w:after="80"/>
        <w:contextualSpacing w:val="0"/>
      </w:pPr>
      <w:r>
        <w:t>c</w:t>
      </w:r>
      <w:r w:rsidRPr="008B1472">
        <w:t>onfidence and resilience (to challenge when necessary)</w:t>
      </w:r>
    </w:p>
    <w:p w14:paraId="76FB750F" w14:textId="6F13E16A" w:rsidR="009A3FE1" w:rsidRPr="009B1EE9" w:rsidRDefault="00A80DDB" w:rsidP="00726D8C">
      <w:pPr>
        <w:pStyle w:val="Bodytextbullets"/>
        <w:spacing w:before="20" w:after="200"/>
        <w:ind w:left="357" w:hanging="357"/>
        <w:contextualSpacing w:val="0"/>
      </w:pPr>
      <w:r>
        <w:t>c</w:t>
      </w:r>
      <w:r w:rsidRPr="008B1472">
        <w:t xml:space="preserve">ommitment to </w:t>
      </w:r>
      <w:r>
        <w:t>professional development to maintain knowledge and improve practice</w:t>
      </w:r>
      <w:bookmarkEnd w:id="3"/>
      <w:bookmarkEnd w:id="4"/>
      <w:bookmarkEnd w:id="5"/>
      <w:r w:rsidR="00726D8C" w:rsidRPr="00726D8C">
        <w:fldChar w:fldCharType="begin"/>
      </w:r>
      <w:r w:rsidR="00726D8C" w:rsidRPr="00726D8C">
        <w:instrText xml:space="preserve"> HYPERLINK "https://www.gov.uk/government/publications/governance-handbook" </w:instrText>
      </w:r>
      <w:r w:rsidR="00395E4E">
        <w:fldChar w:fldCharType="separate"/>
      </w:r>
      <w:r w:rsidR="00726D8C" w:rsidRPr="00726D8C">
        <w:fldChar w:fldCharType="end"/>
      </w:r>
      <w:hyperlink r:id="rId18" w:history="1"/>
    </w:p>
    <w:sectPr w:rsidR="009A3FE1" w:rsidRPr="009B1EE9" w:rsidSect="00FF536D">
      <w:headerReference w:type="default" r:id="rId19"/>
      <w:footerReference w:type="default" r:id="rId20"/>
      <w:headerReference w:type="first" r:id="rId21"/>
      <w:footerReference w:type="first" r:id="rId22"/>
      <w:pgSz w:w="11900" w:h="16840"/>
      <w:pgMar w:top="851" w:right="851" w:bottom="851" w:left="851" w:header="141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3168" w14:textId="77777777" w:rsidR="00FF536D" w:rsidRDefault="00FF536D" w:rsidP="00AD32FB">
      <w:pPr>
        <w:spacing w:after="0" w:line="240" w:lineRule="auto"/>
      </w:pPr>
      <w:r>
        <w:separator/>
      </w:r>
    </w:p>
  </w:endnote>
  <w:endnote w:type="continuationSeparator" w:id="0">
    <w:p w14:paraId="0F9E3AAD" w14:textId="77777777" w:rsidR="00FF536D" w:rsidRDefault="00FF536D" w:rsidP="00AD32FB">
      <w:pPr>
        <w:spacing w:after="0" w:line="240" w:lineRule="auto"/>
      </w:pPr>
      <w:r>
        <w:continuationSeparator/>
      </w:r>
    </w:p>
  </w:endnote>
  <w:endnote w:type="continuationNotice" w:id="1">
    <w:p w14:paraId="1183E293" w14:textId="77777777" w:rsidR="00FF536D" w:rsidRDefault="00FF53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xend Deca Light">
    <w:altName w:val="Lexend Deca Light"/>
    <w:charset w:val="00"/>
    <w:family w:val="auto"/>
    <w:pitch w:val="variable"/>
    <w:sig w:usb0="A00000FF" w:usb1="4000205B" w:usb2="00000000" w:usb3="00000000" w:csb0="00000193" w:csb1="00000000"/>
    <w:embedRegular r:id="rId1" w:fontKey="{14DA9915-8B30-4E97-B5A8-6C9E11460074}"/>
    <w:embedBold r:id="rId2" w:fontKey="{FB051BE5-0DE8-4771-A87C-9C82FFEB6A87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 Kansas SemiBold">
    <w:charset w:val="00"/>
    <w:family w:val="auto"/>
    <w:pitch w:val="variable"/>
    <w:sig w:usb0="A00000EF" w:usb1="4000206B" w:usb2="00000000" w:usb3="00000000" w:csb0="00000093" w:csb1="00000000"/>
    <w:embedRegular r:id="rId3" w:subsetted="1" w:fontKey="{494197D2-5E62-4AA7-B855-C29EFB130DFB}"/>
  </w:font>
  <w:font w:name="Lexend Deca SemiBold">
    <w:charset w:val="00"/>
    <w:family w:val="auto"/>
    <w:pitch w:val="variable"/>
    <w:sig w:usb0="A00000FF" w:usb1="4000205B" w:usb2="00000000" w:usb3="00000000" w:csb0="00000193" w:csb1="00000000"/>
    <w:embedRegular r:id="rId4" w:fontKey="{B4592C9A-4A82-4824-AE65-49002023474F}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Lexend Deca">
    <w:charset w:val="00"/>
    <w:family w:val="auto"/>
    <w:pitch w:val="variable"/>
    <w:sig w:usb0="A00000FF" w:usb1="4000205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1A97" w14:textId="3E5FB40E" w:rsidR="00A54BC4" w:rsidRPr="00CF683C" w:rsidRDefault="00FF0D88" w:rsidP="0092179F">
    <w:pPr>
      <w:pStyle w:val="Bodytextsmall"/>
      <w:rPr>
        <w:sz w:val="20"/>
        <w:szCs w:val="20"/>
      </w:rPr>
    </w:pPr>
    <w:r>
      <w:rPr>
        <w:rFonts w:ascii="Calibri" w:hAnsi="Calibri" w:cs="Calibri"/>
        <w:b/>
        <w:bCs/>
        <w:noProof/>
        <w:color w:val="FFFFFF" w:themeColor="background1"/>
        <w:sz w:val="18"/>
        <w:szCs w:val="18"/>
        <w14:ligatures w14:val="standardContextual"/>
      </w:rPr>
      <w:drawing>
        <wp:anchor distT="0" distB="0" distL="114300" distR="114300" simplePos="0" relativeHeight="251658246" behindDoc="1" locked="0" layoutInCell="1" allowOverlap="1" wp14:anchorId="59506651" wp14:editId="6B09A569">
          <wp:simplePos x="0" y="0"/>
          <wp:positionH relativeFrom="column">
            <wp:posOffset>-577674</wp:posOffset>
          </wp:positionH>
          <wp:positionV relativeFrom="page">
            <wp:posOffset>9559290</wp:posOffset>
          </wp:positionV>
          <wp:extent cx="7598664" cy="1106424"/>
          <wp:effectExtent l="0" t="0" r="0" b="0"/>
          <wp:wrapNone/>
          <wp:docPr id="1458703553" name="Picture 14587035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8913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664" cy="1106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>
      <w:rPr>
        <w:rFonts w:ascii="Calibri" w:hAnsi="Calibri" w:cs="Calibri"/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EFD4025" wp14:editId="27140525">
              <wp:simplePos x="0" y="0"/>
              <wp:positionH relativeFrom="column">
                <wp:posOffset>13166725</wp:posOffset>
              </wp:positionH>
              <wp:positionV relativeFrom="paragraph">
                <wp:posOffset>448945</wp:posOffset>
              </wp:positionV>
              <wp:extent cx="356235" cy="356235"/>
              <wp:effectExtent l="0" t="0" r="0" b="0"/>
              <wp:wrapNone/>
              <wp:docPr id="15" name="Oval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35" cy="356235"/>
                      </a:xfrm>
                      <a:prstGeom prst="ellipse">
                        <a:avLst/>
                      </a:prstGeom>
                      <a:solidFill>
                        <a:srgbClr val="0040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PageNumber"/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id w:val="-153611620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  <w:rFonts w:ascii="Lexend Deca SemiBold" w:hAnsi="Lexend Deca SemiBold"/>
                              <w:sz w:val="20"/>
                              <w:szCs w:val="20"/>
                            </w:rPr>
                          </w:sdtEndPr>
                          <w:sdtContent>
                            <w:p w14:paraId="008E47B0" w14:textId="77777777" w:rsidR="0030306C" w:rsidRPr="00040CB2" w:rsidRDefault="0030306C" w:rsidP="0030306C">
                              <w:pPr>
                                <w:pStyle w:val="Bodytext1"/>
                                <w:rPr>
                                  <w:rStyle w:val="PageNumber"/>
                                  <w:rFonts w:ascii="Lexend Deca SemiBold" w:hAnsi="Lexend Deca SemiBold" w:cs="Calibr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D60D844" w14:textId="77777777" w:rsidR="0030306C" w:rsidRDefault="0030306C" w:rsidP="0030306C"/>
                      </w:txbxContent>
                    </wps:txbx>
                    <wps:bodyPr rot="0" spcFirstLastPara="0" vertOverflow="overflow" horzOverflow="overflow" vert="horz" wrap="square" lIns="79200" tIns="18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oval w14:anchorId="0EFD4025" id="Oval 15" o:spid="_x0000_s1028" alt="&quot;&quot;" style="position:absolute;margin-left:1036.75pt;margin-top:35.35pt;width:28.05pt;height:28.0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" fillcolor="#00407b" stroked="f" strokeweight="1pt">
              <v:stroke joinstyle="miter"/>
              <v:textbox inset="2.2mm,.5mm">
                <w:txbxContent>
                  <w:sdt>
                    <w:sdtPr>
                      <w:rPr>
                        <w:rStyle w:val="PageNumber"/>
                        <w:rFonts w:ascii="Calibri" w:hAnsi="Calibri" w:cs="Calibr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id w:val="-1536116204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PageNumber"/>
                        <w:rFonts w:ascii="Lexend Deca SemiBold" w:hAnsi="Lexend Deca SemiBold"/>
                        <w:sz w:val="20"/>
                        <w:szCs w:val="20"/>
                      </w:rPr>
                    </w:sdtEndPr>
                    <w:sdtContent>
                      <w:p w14:paraId="008E47B0" w14:textId="77777777" w:rsidR="0030306C" w:rsidRPr="00040CB2" w:rsidRDefault="0030306C" w:rsidP="0030306C">
                        <w:pPr>
                          <w:pStyle w:val="Bodytext1"/>
                          <w:rPr>
                            <w:rStyle w:val="PageNumber"/>
                            <w:rFonts w:ascii="Lexend Deca SemiBold" w:hAnsi="Lexend Deca SemiBold" w:cs="Calibri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6D60D844" w14:textId="77777777" w:rsidR="0030306C" w:rsidRDefault="0030306C" w:rsidP="0030306C"/>
                </w:txbxContent>
              </v:textbox>
            </v:oval>
          </w:pict>
        </mc:Fallback>
      </mc:AlternateContent>
    </w:r>
    <w:r w:rsidR="00F00F57">
      <w:rPr>
        <w:color w:val="00407B"/>
        <w:sz w:val="18"/>
        <w:szCs w:val="18"/>
      </w:rPr>
      <w:br/>
    </w:r>
    <w:r w:rsidR="006F5DE3" w:rsidRPr="00732E71">
      <w:rPr>
        <w:color w:val="00407B"/>
        <w:sz w:val="18"/>
        <w:szCs w:val="18"/>
      </w:rPr>
      <w:t>©</w:t>
    </w:r>
    <w:r w:rsidR="00013C85">
      <w:rPr>
        <w:color w:val="00407B"/>
        <w:sz w:val="18"/>
        <w:szCs w:val="18"/>
      </w:rPr>
      <w:t xml:space="preserve"> </w:t>
    </w:r>
    <w:r w:rsidR="00C74136">
      <w:rPr>
        <w:color w:val="00407B"/>
        <w:sz w:val="18"/>
        <w:szCs w:val="18"/>
      </w:rPr>
      <w:t>N</w:t>
    </w:r>
    <w:r w:rsidR="00430069" w:rsidRPr="004D6C9F">
      <w:rPr>
        <w:color w:val="00407B"/>
        <w:sz w:val="18"/>
        <w:szCs w:val="18"/>
      </w:rPr>
      <w:t>ational Governance Association 202</w:t>
    </w:r>
    <w:r w:rsidR="00F80F3E">
      <w:rPr>
        <w:color w:val="00407B"/>
        <w:sz w:val="18"/>
        <w:szCs w:val="18"/>
      </w:rPr>
      <w:t>4</w:t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 w:rsidRPr="00CF683C">
      <w:rPr>
        <w:color w:val="00407B"/>
        <w:sz w:val="20"/>
        <w:szCs w:val="20"/>
      </w:rPr>
      <w:fldChar w:fldCharType="begin"/>
    </w:r>
    <w:r w:rsidR="00CF683C" w:rsidRPr="00CF683C">
      <w:rPr>
        <w:color w:val="00407B"/>
        <w:sz w:val="20"/>
        <w:szCs w:val="20"/>
      </w:rPr>
      <w:instrText xml:space="preserve"> PAGE   \* MERGEFORMAT </w:instrText>
    </w:r>
    <w:r w:rsidR="00CF683C" w:rsidRPr="00CF683C">
      <w:rPr>
        <w:color w:val="00407B"/>
        <w:sz w:val="20"/>
        <w:szCs w:val="20"/>
      </w:rPr>
      <w:fldChar w:fldCharType="separate"/>
    </w:r>
    <w:r w:rsidR="00CF683C" w:rsidRPr="00CF683C">
      <w:rPr>
        <w:noProof/>
        <w:color w:val="00407B"/>
        <w:sz w:val="20"/>
        <w:szCs w:val="20"/>
      </w:rPr>
      <w:t>1</w:t>
    </w:r>
    <w:r w:rsidR="00CF683C" w:rsidRPr="00CF683C">
      <w:rPr>
        <w:noProof/>
        <w:color w:val="00407B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797D" w14:textId="5F254C11" w:rsidR="00A24ED9" w:rsidRPr="0030306C" w:rsidRDefault="00B42337" w:rsidP="00571724">
    <w:pPr>
      <w:pStyle w:val="Bodytext1"/>
      <w:rPr>
        <w:rStyle w:val="SmartLink"/>
        <w:color w:val="00407B"/>
        <w:sz w:val="28"/>
        <w:szCs w:val="28"/>
        <w:u w:val="none"/>
        <w:shd w:val="clear" w:color="auto" w:fill="auto"/>
      </w:rPr>
    </w:pPr>
    <w:r>
      <w:rPr>
        <w:noProof/>
      </w:rPr>
      <w:drawing>
        <wp:anchor distT="0" distB="0" distL="114300" distR="114300" simplePos="0" relativeHeight="251658245" behindDoc="1" locked="0" layoutInCell="1" allowOverlap="1" wp14:anchorId="79AD3369" wp14:editId="34E40E87">
          <wp:simplePos x="0" y="0"/>
          <wp:positionH relativeFrom="column">
            <wp:posOffset>4387967</wp:posOffset>
          </wp:positionH>
          <wp:positionV relativeFrom="page">
            <wp:posOffset>8553857</wp:posOffset>
          </wp:positionV>
          <wp:extent cx="2628900" cy="2157095"/>
          <wp:effectExtent l="0" t="0" r="0" b="1905"/>
          <wp:wrapNone/>
          <wp:docPr id="1027644337" name="Picture 10276443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084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215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F3D" w:rsidRPr="0030306C">
      <w:rPr>
        <w:color w:val="00407B"/>
        <w:sz w:val="28"/>
        <w:szCs w:val="28"/>
      </w:rPr>
      <w:t>nga.org.uk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376A" w14:textId="77777777" w:rsidR="00FF536D" w:rsidRDefault="00FF536D" w:rsidP="00AD32FB">
      <w:pPr>
        <w:spacing w:after="0" w:line="240" w:lineRule="auto"/>
      </w:pPr>
      <w:r>
        <w:separator/>
      </w:r>
    </w:p>
  </w:footnote>
  <w:footnote w:type="continuationSeparator" w:id="0">
    <w:p w14:paraId="62EE8E41" w14:textId="77777777" w:rsidR="00FF536D" w:rsidRDefault="00FF536D" w:rsidP="00AD32FB">
      <w:pPr>
        <w:spacing w:after="0" w:line="240" w:lineRule="auto"/>
      </w:pPr>
      <w:r>
        <w:continuationSeparator/>
      </w:r>
    </w:p>
  </w:footnote>
  <w:footnote w:type="continuationNotice" w:id="1">
    <w:p w14:paraId="0CCC16B4" w14:textId="77777777" w:rsidR="00FF536D" w:rsidRDefault="00FF53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3B48" w14:textId="1BE71EE1" w:rsidR="00A54BC4" w:rsidRDefault="00013C85">
    <w:pPr>
      <w:pStyle w:val="Header"/>
    </w:pPr>
    <w:r>
      <w:rPr>
        <w:rFonts w:ascii="New Kansas SemiBold" w:hAnsi="New Kansas SemiBold" w:cs="Open Sans SemiBold"/>
        <w:b/>
        <w:bCs/>
        <w:noProof/>
        <w:color w:val="013B71"/>
        <w:sz w:val="64"/>
        <w:szCs w:val="64"/>
        <w:lang w:val="en-U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565B7B5" wp14:editId="485B9C54">
              <wp:simplePos x="0" y="0"/>
              <wp:positionH relativeFrom="column">
                <wp:posOffset>-503555</wp:posOffset>
              </wp:positionH>
              <wp:positionV relativeFrom="page">
                <wp:posOffset>6350</wp:posOffset>
              </wp:positionV>
              <wp:extent cx="7518400" cy="1770380"/>
              <wp:effectExtent l="0" t="0" r="6350" b="0"/>
              <wp:wrapNone/>
              <wp:docPr id="1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8400" cy="177038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2DC1C3AB" id="Rectangle 13" o:spid="_x0000_s1026" alt="&quot;&quot;" style="position:absolute;margin-left:-39.65pt;margin-top:.5pt;width:592pt;height:139.4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" stroked="f" strokeweight="1pt">
              <v:fill r:id="rId2" o:title="" recolor="t" rotate="t" type="frame"/>
              <w10:wrap anchory="page"/>
            </v:rect>
          </w:pict>
        </mc:Fallback>
      </mc:AlternateContent>
    </w:r>
    <w:r w:rsidR="00BE73B5" w:rsidRPr="00BE73B5">
      <w:rPr>
        <w:rFonts w:eastAsia="Calibri" w:cs="Arial"/>
        <w:noProof/>
      </w:rPr>
      <w:drawing>
        <wp:anchor distT="0" distB="0" distL="114300" distR="114300" simplePos="0" relativeHeight="251658242" behindDoc="1" locked="0" layoutInCell="1" allowOverlap="1" wp14:anchorId="22E39DF1" wp14:editId="0C98581C">
          <wp:simplePos x="0" y="0"/>
          <wp:positionH relativeFrom="column">
            <wp:posOffset>0</wp:posOffset>
          </wp:positionH>
          <wp:positionV relativeFrom="page">
            <wp:posOffset>515474</wp:posOffset>
          </wp:positionV>
          <wp:extent cx="935990" cy="377190"/>
          <wp:effectExtent l="0" t="0" r="3810" b="3810"/>
          <wp:wrapNone/>
          <wp:docPr id="1134366695" name="Picture 113436669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6647" w14:textId="34790EFD" w:rsidR="00AD32FB" w:rsidRDefault="00B4233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0E1D8" wp14:editId="106F805F">
          <wp:simplePos x="0" y="0"/>
          <wp:positionH relativeFrom="column">
            <wp:posOffset>-541538</wp:posOffset>
          </wp:positionH>
          <wp:positionV relativeFrom="page">
            <wp:posOffset>12028</wp:posOffset>
          </wp:positionV>
          <wp:extent cx="7558405" cy="1828800"/>
          <wp:effectExtent l="0" t="0" r="0" b="0"/>
          <wp:wrapNone/>
          <wp:docPr id="2023939861" name="Picture 20239398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86654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 w:rsidRPr="00687CAB">
      <w:rPr>
        <w:rFonts w:ascii="Calibri" w:eastAsia="Calibri" w:hAnsi="Calibri" w:cs="Calibri"/>
        <w:noProof/>
        <w:lang w:val="en-US"/>
      </w:rPr>
      <w:drawing>
        <wp:anchor distT="0" distB="0" distL="114300" distR="114300" simplePos="0" relativeHeight="251658243" behindDoc="1" locked="0" layoutInCell="1" allowOverlap="1" wp14:anchorId="2E3CECE4" wp14:editId="3B5B931B">
          <wp:simplePos x="0" y="0"/>
          <wp:positionH relativeFrom="column">
            <wp:posOffset>14605</wp:posOffset>
          </wp:positionH>
          <wp:positionV relativeFrom="page">
            <wp:posOffset>511937</wp:posOffset>
          </wp:positionV>
          <wp:extent cx="2339975" cy="942975"/>
          <wp:effectExtent l="0" t="0" r="3175" b="9525"/>
          <wp:wrapNone/>
          <wp:docPr id="1401787411" name="Picture 14017874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16AC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A8D2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EAAE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265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C0C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084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209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9C1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E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4CF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20F6F"/>
    <w:multiLevelType w:val="hybridMultilevel"/>
    <w:tmpl w:val="BD701BBA"/>
    <w:lvl w:ilvl="0" w:tplc="FBEAEE8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A6D96"/>
    <w:multiLevelType w:val="hybridMultilevel"/>
    <w:tmpl w:val="18605E0A"/>
    <w:lvl w:ilvl="0" w:tplc="DE0ADB50">
      <w:start w:val="1"/>
      <w:numFmt w:val="bullet"/>
      <w:pStyle w:val="Bullettext"/>
      <w:lvlText w:val="n"/>
      <w:lvlJc w:val="left"/>
      <w:pPr>
        <w:ind w:left="284" w:hanging="284"/>
      </w:pPr>
      <w:rPr>
        <w:rFonts w:ascii="Wingdings" w:hAnsi="Wingdings" w:hint="default"/>
        <w:b w:val="0"/>
        <w:i w:val="0"/>
        <w:color w:val="0563C1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A1B63"/>
    <w:multiLevelType w:val="hybridMultilevel"/>
    <w:tmpl w:val="9E3CDD4C"/>
    <w:lvl w:ilvl="0" w:tplc="34589F98">
      <w:start w:val="1"/>
      <w:numFmt w:val="bullet"/>
      <w:pStyle w:val="Bodysmallbullets"/>
      <w:lvlText w:val=""/>
      <w:lvlJc w:val="left"/>
      <w:pPr>
        <w:ind w:left="227" w:hanging="227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77290"/>
    <w:multiLevelType w:val="hybridMultilevel"/>
    <w:tmpl w:val="C1F8F1A4"/>
    <w:lvl w:ilvl="0" w:tplc="A598557E">
      <w:start w:val="1"/>
      <w:numFmt w:val="decimal"/>
      <w:lvlText w:val="%1."/>
      <w:lvlJc w:val="left"/>
      <w:pPr>
        <w:ind w:left="284" w:hanging="284"/>
      </w:pPr>
      <w:rPr>
        <w:rFonts w:ascii="Lexend Deca Light" w:hAnsi="Lexend Deca Light" w:hint="default"/>
        <w:color w:val="00407B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94739D"/>
    <w:multiLevelType w:val="hybridMultilevel"/>
    <w:tmpl w:val="0FE2953A"/>
    <w:lvl w:ilvl="0" w:tplc="48987230">
      <w:start w:val="1"/>
      <w:numFmt w:val="bullet"/>
      <w:pStyle w:val="smallbullet"/>
      <w:lvlText w:val=""/>
      <w:lvlJc w:val="left"/>
      <w:pPr>
        <w:ind w:left="284" w:hanging="284"/>
      </w:pPr>
      <w:rPr>
        <w:rFonts w:ascii="Wingdings" w:hAnsi="Wingdings" w:hint="default"/>
        <w:b w:val="0"/>
        <w:i w:val="0"/>
        <w:color w:val="2F5496" w:themeColor="accent1" w:themeShade="BF"/>
        <w:sz w:val="20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28B2"/>
    <w:multiLevelType w:val="hybridMultilevel"/>
    <w:tmpl w:val="F056AB9C"/>
    <w:lvl w:ilvl="0" w:tplc="6B7A8F8E">
      <w:start w:val="1"/>
      <w:numFmt w:val="bullet"/>
      <w:pStyle w:val="Bodytextbullets"/>
      <w:lvlText w:val=""/>
      <w:lvlJc w:val="left"/>
      <w:pPr>
        <w:ind w:left="360" w:hanging="360"/>
      </w:pPr>
      <w:rPr>
        <w:rFonts w:ascii="Symbol" w:hAnsi="Symbol" w:hint="default"/>
        <w:color w:val="40D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3"/>
  </w:num>
  <w:num w:numId="14">
    <w:abstractNumId w:val="11"/>
  </w:num>
  <w:num w:numId="15">
    <w:abstractNumId w:val="14"/>
  </w:num>
  <w:num w:numId="16">
    <w:abstractNumId w:val="10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B"/>
    <w:rsid w:val="00001E57"/>
    <w:rsid w:val="000054EB"/>
    <w:rsid w:val="00013C85"/>
    <w:rsid w:val="00015517"/>
    <w:rsid w:val="00020CBF"/>
    <w:rsid w:val="00024F0B"/>
    <w:rsid w:val="00031585"/>
    <w:rsid w:val="000407B5"/>
    <w:rsid w:val="00040CB2"/>
    <w:rsid w:val="00054BAC"/>
    <w:rsid w:val="00060F1E"/>
    <w:rsid w:val="00072E6F"/>
    <w:rsid w:val="00074E46"/>
    <w:rsid w:val="00080A17"/>
    <w:rsid w:val="000A2D6E"/>
    <w:rsid w:val="000B27B1"/>
    <w:rsid w:val="000F206F"/>
    <w:rsid w:val="000F642F"/>
    <w:rsid w:val="00100991"/>
    <w:rsid w:val="00112BA4"/>
    <w:rsid w:val="0011654E"/>
    <w:rsid w:val="00117CBE"/>
    <w:rsid w:val="00121DB2"/>
    <w:rsid w:val="001251FF"/>
    <w:rsid w:val="0015723F"/>
    <w:rsid w:val="00172388"/>
    <w:rsid w:val="001732EC"/>
    <w:rsid w:val="00173737"/>
    <w:rsid w:val="00176225"/>
    <w:rsid w:val="00180AE5"/>
    <w:rsid w:val="001A0F57"/>
    <w:rsid w:val="001A6E78"/>
    <w:rsid w:val="001A7100"/>
    <w:rsid w:val="001C38C7"/>
    <w:rsid w:val="001C4295"/>
    <w:rsid w:val="001D3995"/>
    <w:rsid w:val="001D3B86"/>
    <w:rsid w:val="001E0CFE"/>
    <w:rsid w:val="001E35B4"/>
    <w:rsid w:val="001F1370"/>
    <w:rsid w:val="001F4848"/>
    <w:rsid w:val="00207EDA"/>
    <w:rsid w:val="002118F6"/>
    <w:rsid w:val="00224D23"/>
    <w:rsid w:val="002253E7"/>
    <w:rsid w:val="0023062D"/>
    <w:rsid w:val="00236786"/>
    <w:rsid w:val="00243573"/>
    <w:rsid w:val="00243F8D"/>
    <w:rsid w:val="002629B0"/>
    <w:rsid w:val="0027247E"/>
    <w:rsid w:val="00273884"/>
    <w:rsid w:val="002740B0"/>
    <w:rsid w:val="002911F1"/>
    <w:rsid w:val="002A22C7"/>
    <w:rsid w:val="002A42ED"/>
    <w:rsid w:val="002B0AA8"/>
    <w:rsid w:val="002C3625"/>
    <w:rsid w:val="002F22EE"/>
    <w:rsid w:val="002F61F4"/>
    <w:rsid w:val="0030306C"/>
    <w:rsid w:val="003130A0"/>
    <w:rsid w:val="00331F99"/>
    <w:rsid w:val="00333061"/>
    <w:rsid w:val="00340765"/>
    <w:rsid w:val="0034188B"/>
    <w:rsid w:val="00343F70"/>
    <w:rsid w:val="00351CEF"/>
    <w:rsid w:val="00362EE3"/>
    <w:rsid w:val="00364339"/>
    <w:rsid w:val="003663AF"/>
    <w:rsid w:val="003667CD"/>
    <w:rsid w:val="00373E16"/>
    <w:rsid w:val="0038181E"/>
    <w:rsid w:val="00381D5F"/>
    <w:rsid w:val="00393F26"/>
    <w:rsid w:val="00395DC6"/>
    <w:rsid w:val="00395E4E"/>
    <w:rsid w:val="003C114F"/>
    <w:rsid w:val="003D7076"/>
    <w:rsid w:val="003F2C9B"/>
    <w:rsid w:val="003F50A5"/>
    <w:rsid w:val="004100B4"/>
    <w:rsid w:val="004103B2"/>
    <w:rsid w:val="00417D72"/>
    <w:rsid w:val="00420BAB"/>
    <w:rsid w:val="00425133"/>
    <w:rsid w:val="00430069"/>
    <w:rsid w:val="00433D51"/>
    <w:rsid w:val="0046415C"/>
    <w:rsid w:val="00471F29"/>
    <w:rsid w:val="00481675"/>
    <w:rsid w:val="00481F53"/>
    <w:rsid w:val="004821DD"/>
    <w:rsid w:val="0049464F"/>
    <w:rsid w:val="004A1CE6"/>
    <w:rsid w:val="004A5829"/>
    <w:rsid w:val="004B32C0"/>
    <w:rsid w:val="004D12D3"/>
    <w:rsid w:val="004D666A"/>
    <w:rsid w:val="004D6C9F"/>
    <w:rsid w:val="004E0A34"/>
    <w:rsid w:val="004E1A84"/>
    <w:rsid w:val="004E1CF1"/>
    <w:rsid w:val="004E20F3"/>
    <w:rsid w:val="004E36AD"/>
    <w:rsid w:val="004F12AB"/>
    <w:rsid w:val="004F2FEF"/>
    <w:rsid w:val="005040B5"/>
    <w:rsid w:val="00504AF1"/>
    <w:rsid w:val="005253FE"/>
    <w:rsid w:val="00525461"/>
    <w:rsid w:val="0055505B"/>
    <w:rsid w:val="00562300"/>
    <w:rsid w:val="00571724"/>
    <w:rsid w:val="0057256D"/>
    <w:rsid w:val="005755D6"/>
    <w:rsid w:val="00581F2F"/>
    <w:rsid w:val="00584451"/>
    <w:rsid w:val="00592098"/>
    <w:rsid w:val="00593E58"/>
    <w:rsid w:val="005A5729"/>
    <w:rsid w:val="005B6B32"/>
    <w:rsid w:val="005D77DE"/>
    <w:rsid w:val="005E2D1D"/>
    <w:rsid w:val="005E57E3"/>
    <w:rsid w:val="005E6E5F"/>
    <w:rsid w:val="00621501"/>
    <w:rsid w:val="006362FA"/>
    <w:rsid w:val="00661138"/>
    <w:rsid w:val="0067178A"/>
    <w:rsid w:val="00680675"/>
    <w:rsid w:val="006818BF"/>
    <w:rsid w:val="00681F36"/>
    <w:rsid w:val="00682F43"/>
    <w:rsid w:val="00686A96"/>
    <w:rsid w:val="006C7222"/>
    <w:rsid w:val="006D14A4"/>
    <w:rsid w:val="006D5605"/>
    <w:rsid w:val="006D6883"/>
    <w:rsid w:val="006D6FF6"/>
    <w:rsid w:val="006F2953"/>
    <w:rsid w:val="006F5DE3"/>
    <w:rsid w:val="00706736"/>
    <w:rsid w:val="00721807"/>
    <w:rsid w:val="00726D8C"/>
    <w:rsid w:val="00726F25"/>
    <w:rsid w:val="007371C1"/>
    <w:rsid w:val="007500A6"/>
    <w:rsid w:val="007563DF"/>
    <w:rsid w:val="007616AB"/>
    <w:rsid w:val="007949C3"/>
    <w:rsid w:val="00795EBC"/>
    <w:rsid w:val="007A301C"/>
    <w:rsid w:val="007B1704"/>
    <w:rsid w:val="007B7ACF"/>
    <w:rsid w:val="007D69A5"/>
    <w:rsid w:val="007F1BAE"/>
    <w:rsid w:val="007F2368"/>
    <w:rsid w:val="007F27E2"/>
    <w:rsid w:val="0080174C"/>
    <w:rsid w:val="00816106"/>
    <w:rsid w:val="008236C2"/>
    <w:rsid w:val="00825F9B"/>
    <w:rsid w:val="008301AC"/>
    <w:rsid w:val="00833479"/>
    <w:rsid w:val="0084363A"/>
    <w:rsid w:val="0086557A"/>
    <w:rsid w:val="00872A5E"/>
    <w:rsid w:val="008828EB"/>
    <w:rsid w:val="008947EF"/>
    <w:rsid w:val="008A437E"/>
    <w:rsid w:val="008A75E5"/>
    <w:rsid w:val="008D4EDE"/>
    <w:rsid w:val="00904630"/>
    <w:rsid w:val="009169F9"/>
    <w:rsid w:val="0092179F"/>
    <w:rsid w:val="0093331A"/>
    <w:rsid w:val="00934F3D"/>
    <w:rsid w:val="00946CAC"/>
    <w:rsid w:val="0094727D"/>
    <w:rsid w:val="00952580"/>
    <w:rsid w:val="00955E02"/>
    <w:rsid w:val="00957E12"/>
    <w:rsid w:val="00974E81"/>
    <w:rsid w:val="009775DC"/>
    <w:rsid w:val="009877DB"/>
    <w:rsid w:val="009A37C9"/>
    <w:rsid w:val="009A3FE1"/>
    <w:rsid w:val="009B1EE9"/>
    <w:rsid w:val="009E1C1D"/>
    <w:rsid w:val="009E29E4"/>
    <w:rsid w:val="009E39C1"/>
    <w:rsid w:val="009E4AF8"/>
    <w:rsid w:val="009E6E9E"/>
    <w:rsid w:val="009E7239"/>
    <w:rsid w:val="009F3983"/>
    <w:rsid w:val="00A028D4"/>
    <w:rsid w:val="00A0381C"/>
    <w:rsid w:val="00A03E07"/>
    <w:rsid w:val="00A079F1"/>
    <w:rsid w:val="00A10E60"/>
    <w:rsid w:val="00A134EC"/>
    <w:rsid w:val="00A13789"/>
    <w:rsid w:val="00A13848"/>
    <w:rsid w:val="00A171F2"/>
    <w:rsid w:val="00A23D79"/>
    <w:rsid w:val="00A24ED9"/>
    <w:rsid w:val="00A25306"/>
    <w:rsid w:val="00A52C2F"/>
    <w:rsid w:val="00A52CF6"/>
    <w:rsid w:val="00A54BC4"/>
    <w:rsid w:val="00A608DC"/>
    <w:rsid w:val="00A62589"/>
    <w:rsid w:val="00A6547F"/>
    <w:rsid w:val="00A65D1C"/>
    <w:rsid w:val="00A67408"/>
    <w:rsid w:val="00A70F2F"/>
    <w:rsid w:val="00A715B0"/>
    <w:rsid w:val="00A73143"/>
    <w:rsid w:val="00A756B5"/>
    <w:rsid w:val="00A75B8A"/>
    <w:rsid w:val="00A80DDB"/>
    <w:rsid w:val="00A914C4"/>
    <w:rsid w:val="00A92BF5"/>
    <w:rsid w:val="00AB3BCF"/>
    <w:rsid w:val="00AC51F9"/>
    <w:rsid w:val="00AC5A80"/>
    <w:rsid w:val="00AD02A7"/>
    <w:rsid w:val="00AD32FB"/>
    <w:rsid w:val="00AD34FF"/>
    <w:rsid w:val="00AD5043"/>
    <w:rsid w:val="00AE45CD"/>
    <w:rsid w:val="00AE64EE"/>
    <w:rsid w:val="00AE6A18"/>
    <w:rsid w:val="00B23AA4"/>
    <w:rsid w:val="00B30BFA"/>
    <w:rsid w:val="00B31DE3"/>
    <w:rsid w:val="00B3779E"/>
    <w:rsid w:val="00B42337"/>
    <w:rsid w:val="00B51A1C"/>
    <w:rsid w:val="00B75204"/>
    <w:rsid w:val="00B7586A"/>
    <w:rsid w:val="00B85C1A"/>
    <w:rsid w:val="00BA313D"/>
    <w:rsid w:val="00BA3153"/>
    <w:rsid w:val="00BA4F29"/>
    <w:rsid w:val="00BA5B77"/>
    <w:rsid w:val="00BA7CF5"/>
    <w:rsid w:val="00BA7F07"/>
    <w:rsid w:val="00BB3E80"/>
    <w:rsid w:val="00BB67F5"/>
    <w:rsid w:val="00BB7529"/>
    <w:rsid w:val="00BC397A"/>
    <w:rsid w:val="00BC47EA"/>
    <w:rsid w:val="00BD6C48"/>
    <w:rsid w:val="00BE6654"/>
    <w:rsid w:val="00BE6766"/>
    <w:rsid w:val="00BE73B5"/>
    <w:rsid w:val="00C05C03"/>
    <w:rsid w:val="00C10DDB"/>
    <w:rsid w:val="00C11BFF"/>
    <w:rsid w:val="00C1472A"/>
    <w:rsid w:val="00C1502C"/>
    <w:rsid w:val="00C322FF"/>
    <w:rsid w:val="00C57A5A"/>
    <w:rsid w:val="00C74136"/>
    <w:rsid w:val="00C756DF"/>
    <w:rsid w:val="00C75FE3"/>
    <w:rsid w:val="00C822B2"/>
    <w:rsid w:val="00C825D9"/>
    <w:rsid w:val="00C9113C"/>
    <w:rsid w:val="00CA0C3E"/>
    <w:rsid w:val="00CB0D17"/>
    <w:rsid w:val="00CB232C"/>
    <w:rsid w:val="00CB441B"/>
    <w:rsid w:val="00CC0269"/>
    <w:rsid w:val="00CC0E8C"/>
    <w:rsid w:val="00CC1A16"/>
    <w:rsid w:val="00CD03F1"/>
    <w:rsid w:val="00CD0AF4"/>
    <w:rsid w:val="00CE226E"/>
    <w:rsid w:val="00CF683C"/>
    <w:rsid w:val="00D156F5"/>
    <w:rsid w:val="00D337AC"/>
    <w:rsid w:val="00D33F0E"/>
    <w:rsid w:val="00D34D70"/>
    <w:rsid w:val="00D37584"/>
    <w:rsid w:val="00D40618"/>
    <w:rsid w:val="00D423BF"/>
    <w:rsid w:val="00D53ABD"/>
    <w:rsid w:val="00D73530"/>
    <w:rsid w:val="00D74FA6"/>
    <w:rsid w:val="00D83E2C"/>
    <w:rsid w:val="00D91605"/>
    <w:rsid w:val="00D957F5"/>
    <w:rsid w:val="00DA40C8"/>
    <w:rsid w:val="00DB4775"/>
    <w:rsid w:val="00DB514E"/>
    <w:rsid w:val="00DC0670"/>
    <w:rsid w:val="00DC1D6E"/>
    <w:rsid w:val="00DC4002"/>
    <w:rsid w:val="00DC44CC"/>
    <w:rsid w:val="00DD5890"/>
    <w:rsid w:val="00E128D7"/>
    <w:rsid w:val="00E140A3"/>
    <w:rsid w:val="00E17407"/>
    <w:rsid w:val="00E25F9E"/>
    <w:rsid w:val="00E264F4"/>
    <w:rsid w:val="00E326A4"/>
    <w:rsid w:val="00E32D80"/>
    <w:rsid w:val="00E36C8A"/>
    <w:rsid w:val="00E4770E"/>
    <w:rsid w:val="00E50561"/>
    <w:rsid w:val="00E63D2B"/>
    <w:rsid w:val="00E701C2"/>
    <w:rsid w:val="00E71E68"/>
    <w:rsid w:val="00E723F4"/>
    <w:rsid w:val="00E7720B"/>
    <w:rsid w:val="00E80063"/>
    <w:rsid w:val="00E82109"/>
    <w:rsid w:val="00EA1C41"/>
    <w:rsid w:val="00EA4B8D"/>
    <w:rsid w:val="00EB2C79"/>
    <w:rsid w:val="00EC7829"/>
    <w:rsid w:val="00ED13E4"/>
    <w:rsid w:val="00ED64D6"/>
    <w:rsid w:val="00EE7361"/>
    <w:rsid w:val="00EF33CE"/>
    <w:rsid w:val="00F00F57"/>
    <w:rsid w:val="00F22E23"/>
    <w:rsid w:val="00F34D57"/>
    <w:rsid w:val="00F415DB"/>
    <w:rsid w:val="00F4360E"/>
    <w:rsid w:val="00F50930"/>
    <w:rsid w:val="00F5428F"/>
    <w:rsid w:val="00F6605D"/>
    <w:rsid w:val="00F66D3A"/>
    <w:rsid w:val="00F80F3E"/>
    <w:rsid w:val="00F82E34"/>
    <w:rsid w:val="00F872AE"/>
    <w:rsid w:val="00F912CD"/>
    <w:rsid w:val="00F95C65"/>
    <w:rsid w:val="00FA1673"/>
    <w:rsid w:val="00FA32C1"/>
    <w:rsid w:val="00FC0170"/>
    <w:rsid w:val="00FD1773"/>
    <w:rsid w:val="00FE325C"/>
    <w:rsid w:val="00FF0CD6"/>
    <w:rsid w:val="00FF0D88"/>
    <w:rsid w:val="00FF2FCE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D6934"/>
  <w15:chartTrackingRefBased/>
  <w15:docId w15:val="{A0F459D1-C283-2E44-818B-CD0F81D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0CFE"/>
    <w:pPr>
      <w:spacing w:after="160" w:line="259" w:lineRule="auto"/>
    </w:pPr>
    <w:rPr>
      <w:rFonts w:ascii="Calibri Light" w:hAnsi="Calibri Ligh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153"/>
    <w:pPr>
      <w:keepNext/>
      <w:keepLines/>
      <w:spacing w:before="960" w:after="120" w:line="240" w:lineRule="auto"/>
      <w:outlineLvl w:val="0"/>
    </w:pPr>
    <w:rPr>
      <w:rFonts w:ascii="New Kansas SemiBold" w:eastAsiaTheme="majorEastAsia" w:hAnsi="New Kansas SemiBold" w:cstheme="majorBidi"/>
      <w:bCs/>
      <w:color w:val="00407B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C1A"/>
    <w:pPr>
      <w:keepNext/>
      <w:keepLines/>
      <w:spacing w:before="200" w:after="60" w:line="192" w:lineRule="auto"/>
      <w:outlineLvl w:val="1"/>
    </w:pPr>
    <w:rPr>
      <w:rFonts w:ascii="New Kansas SemiBold" w:eastAsiaTheme="majorEastAsia" w:hAnsi="New Kansas SemiBold" w:cstheme="majorBidi"/>
      <w:bCs/>
      <w:color w:val="00407B"/>
      <w:sz w:val="4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153"/>
    <w:pPr>
      <w:keepNext/>
      <w:keepLines/>
      <w:spacing w:before="40" w:after="60" w:line="192" w:lineRule="auto"/>
      <w:outlineLvl w:val="2"/>
    </w:pPr>
    <w:rPr>
      <w:rFonts w:ascii="Lexend Deca SemiBold" w:eastAsiaTheme="majorEastAsia" w:hAnsi="Lexend Deca SemiBold" w:cstheme="majorBidi"/>
      <w:color w:val="00407B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56D"/>
    <w:pPr>
      <w:keepNext/>
      <w:keepLines/>
      <w:spacing w:before="40" w:after="40" w:line="192" w:lineRule="auto"/>
      <w:outlineLvl w:val="3"/>
    </w:pPr>
    <w:rPr>
      <w:rFonts w:ascii="Lexend Deca SemiBold" w:eastAsiaTheme="majorEastAsia" w:hAnsi="Lexend Deca SemiBold" w:cstheme="majorBidi"/>
      <w:b/>
      <w:i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2FB"/>
  </w:style>
  <w:style w:type="paragraph" w:styleId="Footer">
    <w:name w:val="footer"/>
    <w:basedOn w:val="Normal"/>
    <w:link w:val="Foot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2FB"/>
  </w:style>
  <w:style w:type="character" w:styleId="Hyperlink">
    <w:name w:val="Hyperlink"/>
    <w:basedOn w:val="DefaultParagraphFont"/>
    <w:uiPriority w:val="99"/>
    <w:unhideWhenUsed/>
    <w:rsid w:val="002A2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2C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3153"/>
    <w:rPr>
      <w:rFonts w:ascii="New Kansas SemiBold" w:eastAsiaTheme="majorEastAsia" w:hAnsi="New Kansas SemiBold" w:cstheme="majorBidi"/>
      <w:bCs/>
      <w:color w:val="00407B"/>
      <w:kern w:val="0"/>
      <w:sz w:val="6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85C1A"/>
    <w:rPr>
      <w:rFonts w:ascii="New Kansas SemiBold" w:eastAsiaTheme="majorEastAsia" w:hAnsi="New Kansas SemiBold" w:cstheme="majorBidi"/>
      <w:bCs/>
      <w:color w:val="00407B"/>
      <w:kern w:val="0"/>
      <w:sz w:val="4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E73B5"/>
  </w:style>
  <w:style w:type="paragraph" w:customStyle="1" w:styleId="Covertitle">
    <w:name w:val="Cover title"/>
    <w:basedOn w:val="Heading1"/>
    <w:rsid w:val="0055505B"/>
  </w:style>
  <w:style w:type="paragraph" w:customStyle="1" w:styleId="Coversubtext">
    <w:name w:val="Cover sub text"/>
    <w:basedOn w:val="Heading2"/>
    <w:rsid w:val="0055505B"/>
    <w:rPr>
      <w:rFonts w:ascii="Lexend Deca SemiBold" w:hAnsi="Lexend Deca SemiBold"/>
      <w:color w:val="FFFFFF" w:themeColor="background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A3153"/>
    <w:rPr>
      <w:rFonts w:ascii="Lexend Deca SemiBold" w:eastAsiaTheme="majorEastAsia" w:hAnsi="Lexend Deca SemiBold" w:cstheme="majorBidi"/>
      <w:color w:val="00407B"/>
      <w:kern w:val="0"/>
      <w:sz w:val="32"/>
      <w14:ligatures w14:val="none"/>
    </w:rPr>
  </w:style>
  <w:style w:type="paragraph" w:customStyle="1" w:styleId="Subhead1">
    <w:name w:val="Subhead 1"/>
    <w:basedOn w:val="Normal"/>
    <w:rsid w:val="00207EDA"/>
    <w:pPr>
      <w:spacing w:after="120"/>
    </w:pPr>
    <w:rPr>
      <w:rFonts w:ascii="Lexend Deca SemiBold" w:hAnsi="Lexend Deca SemiBold"/>
      <w:b/>
      <w:color w:val="2E2726"/>
      <w:sz w:val="28"/>
      <w:lang w:val="en-US"/>
    </w:rPr>
  </w:style>
  <w:style w:type="paragraph" w:customStyle="1" w:styleId="Bodytext1">
    <w:name w:val="Body text 1"/>
    <w:basedOn w:val="Subhead1"/>
    <w:qFormat/>
    <w:rsid w:val="002740B0"/>
    <w:pPr>
      <w:spacing w:before="120"/>
    </w:pPr>
    <w:rPr>
      <w:rFonts w:ascii="Lexend Deca Light" w:hAnsi="Lexend Deca Light"/>
      <w:b w:val="0"/>
      <w:color w:val="000000" w:themeColor="text1"/>
      <w:sz w:val="22"/>
    </w:rPr>
  </w:style>
  <w:style w:type="paragraph" w:customStyle="1" w:styleId="Bodytextsmall">
    <w:name w:val="Body text small"/>
    <w:basedOn w:val="Subhead1"/>
    <w:qFormat/>
    <w:rsid w:val="00FF2FCE"/>
    <w:rPr>
      <w:rFonts w:ascii="Lexend Deca Light" w:hAnsi="Lexend Deca Light"/>
      <w:b w:val="0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7256D"/>
    <w:rPr>
      <w:rFonts w:ascii="Lexend Deca SemiBold" w:eastAsiaTheme="majorEastAsia" w:hAnsi="Lexend Deca SemiBold" w:cstheme="majorBidi"/>
      <w:b/>
      <w:iCs/>
      <w:color w:val="000000" w:themeColor="text1"/>
      <w:kern w:val="0"/>
      <w:sz w:val="28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rsid w:val="00333061"/>
    <w:pPr>
      <w:spacing w:after="0" w:line="240" w:lineRule="auto"/>
      <w:contextualSpacing/>
    </w:pPr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061"/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333061"/>
    <w:pPr>
      <w:numPr>
        <w:ilvl w:val="1"/>
      </w:numPr>
    </w:pPr>
    <w:rPr>
      <w:rFonts w:ascii="Lexend Deca SemiBold" w:eastAsiaTheme="minorEastAsia" w:hAnsi="Lexend Deca SemiBold"/>
      <w:b/>
      <w:color w:val="FFFFFF" w:themeColor="background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061"/>
    <w:rPr>
      <w:rFonts w:ascii="Lexend Deca SemiBold" w:eastAsiaTheme="minorEastAsia" w:hAnsi="Lexend Deca SemiBold"/>
      <w:b/>
      <w:color w:val="FFFFFF" w:themeColor="background1"/>
      <w:spacing w:val="15"/>
      <w:kern w:val="0"/>
      <w:sz w:val="28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E723F4"/>
    <w:pPr>
      <w:ind w:left="720"/>
      <w:contextualSpacing/>
    </w:pPr>
  </w:style>
  <w:style w:type="paragraph" w:customStyle="1" w:styleId="Bodytextbullets">
    <w:name w:val="Body text bullets"/>
    <w:basedOn w:val="ListParagraph"/>
    <w:qFormat/>
    <w:rsid w:val="00BA3153"/>
    <w:pPr>
      <w:numPr>
        <w:numId w:val="1"/>
      </w:numPr>
      <w:spacing w:before="120" w:after="120"/>
    </w:pPr>
    <w:rPr>
      <w:rFonts w:ascii="Lexend Deca Light" w:eastAsiaTheme="minorEastAsia" w:hAnsi="Lexend Deca Light"/>
      <w:lang w:val="en-US"/>
    </w:rPr>
  </w:style>
  <w:style w:type="paragraph" w:customStyle="1" w:styleId="Bodysmallbullets">
    <w:name w:val="Body small bullets"/>
    <w:basedOn w:val="ListParagraph"/>
    <w:rsid w:val="005253FE"/>
    <w:pPr>
      <w:numPr>
        <w:numId w:val="2"/>
      </w:numPr>
      <w:spacing w:after="120"/>
    </w:pPr>
    <w:rPr>
      <w:rFonts w:ascii="Lexend Deca Light" w:eastAsiaTheme="minorEastAsia" w:hAnsi="Lexend Deca Light"/>
      <w:color w:val="2E2726"/>
      <w:sz w:val="16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8A437E"/>
    <w:pPr>
      <w:spacing w:after="120" w:line="480" w:lineRule="auto"/>
    </w:pPr>
    <w:rPr>
      <w:rFonts w:ascii="Lexend Deca SemiBold" w:hAnsi="Lexend Deca SemiBold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8A437E"/>
    <w:rPr>
      <w:rFonts w:ascii="Lexend Deca SemiBold" w:hAnsi="Lexend Deca SemiBold"/>
      <w:kern w:val="0"/>
      <w:sz w:val="28"/>
      <w:szCs w:val="22"/>
      <w14:ligatures w14:val="none"/>
    </w:rPr>
  </w:style>
  <w:style w:type="character" w:styleId="SmartHyperlink">
    <w:name w:val="Smart Hyperlink"/>
    <w:basedOn w:val="DefaultParagraphFont"/>
    <w:uiPriority w:val="99"/>
    <w:unhideWhenUsed/>
    <w:rsid w:val="0049464F"/>
    <w:rPr>
      <w:u w:val="dotted"/>
    </w:rPr>
  </w:style>
  <w:style w:type="character" w:styleId="SmartLink">
    <w:name w:val="Smart Link"/>
    <w:basedOn w:val="DefaultParagraphFont"/>
    <w:uiPriority w:val="99"/>
    <w:unhideWhenUsed/>
    <w:rsid w:val="0049464F"/>
    <w:rPr>
      <w:color w:val="0000FF"/>
      <w:u w:val="single"/>
      <w:shd w:val="clear" w:color="auto" w:fill="F3F2F1"/>
    </w:rPr>
  </w:style>
  <w:style w:type="paragraph" w:styleId="TOCHeading">
    <w:name w:val="TOC Heading"/>
    <w:basedOn w:val="Heading1"/>
    <w:next w:val="Normal"/>
    <w:uiPriority w:val="39"/>
    <w:unhideWhenUsed/>
    <w:qFormat/>
    <w:rsid w:val="004A5829"/>
    <w:pPr>
      <w:spacing w:after="0" w:line="259" w:lineRule="auto"/>
      <w:outlineLvl w:val="9"/>
    </w:pPr>
    <w:rPr>
      <w:b/>
      <w:sz w:val="4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06736"/>
    <w:pPr>
      <w:spacing w:after="100"/>
    </w:pPr>
    <w:rPr>
      <w:rFonts w:ascii="Lexend Deca Light" w:hAnsi="Lexend Deca Light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75FE3"/>
    <w:pPr>
      <w:spacing w:after="100"/>
      <w:ind w:left="220"/>
    </w:pPr>
    <w:rPr>
      <w:rFonts w:ascii="Lexend Deca Light" w:hAnsi="Lexend Deca Light"/>
    </w:rPr>
  </w:style>
  <w:style w:type="paragraph" w:styleId="TOC3">
    <w:name w:val="toc 3"/>
    <w:basedOn w:val="Normal"/>
    <w:next w:val="Normal"/>
    <w:autoRedefine/>
    <w:uiPriority w:val="39"/>
    <w:unhideWhenUsed/>
    <w:rsid w:val="00C75FE3"/>
    <w:pPr>
      <w:spacing w:after="100"/>
      <w:ind w:left="440"/>
    </w:pPr>
    <w:rPr>
      <w:rFonts w:ascii="Lexend Deca Light" w:hAnsi="Lexend Deca Light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75FE3"/>
    <w:pPr>
      <w:spacing w:after="100"/>
      <w:ind w:left="660"/>
    </w:pPr>
    <w:rPr>
      <w:rFonts w:ascii="Lexend Deca Light" w:hAnsi="Lexend Deca Light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75FE3"/>
    <w:pPr>
      <w:spacing w:after="100"/>
      <w:ind w:left="880"/>
    </w:pPr>
    <w:rPr>
      <w:rFonts w:ascii="Lexend Deca Light" w:hAnsi="Lexend Deca Light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75FE3"/>
    <w:pPr>
      <w:spacing w:after="100"/>
      <w:ind w:left="1100"/>
    </w:pPr>
    <w:rPr>
      <w:rFonts w:ascii="Lexend Deca Light" w:hAnsi="Lexend Deca Light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75FE3"/>
    <w:pPr>
      <w:spacing w:after="100"/>
      <w:ind w:left="1320"/>
    </w:pPr>
    <w:rPr>
      <w:rFonts w:ascii="Lexend Deca Light" w:hAnsi="Lexend Deca Light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75FE3"/>
    <w:pPr>
      <w:spacing w:after="100"/>
      <w:ind w:left="1540"/>
    </w:pPr>
    <w:rPr>
      <w:rFonts w:ascii="Lexend Deca Light" w:hAnsi="Lexend Deca Light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75FE3"/>
    <w:pPr>
      <w:spacing w:after="100"/>
      <w:ind w:left="1760"/>
    </w:pPr>
    <w:rPr>
      <w:rFonts w:ascii="Lexend Deca Light" w:hAnsi="Lexend Deca Light"/>
    </w:rPr>
  </w:style>
  <w:style w:type="table" w:styleId="TableGrid">
    <w:name w:val="Table Grid"/>
    <w:basedOn w:val="TableNormal"/>
    <w:uiPriority w:val="39"/>
    <w:rsid w:val="002740B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ATablebodytext">
    <w:name w:val="NGA Table body text"/>
    <w:basedOn w:val="Normal"/>
    <w:rsid w:val="002740B0"/>
    <w:pPr>
      <w:spacing w:before="120" w:after="240" w:line="240" w:lineRule="auto"/>
    </w:pPr>
    <w:rPr>
      <w:rFonts w:ascii="Lexend Deca Light" w:eastAsiaTheme="minorEastAsia" w:hAnsi="Lexend Deca Light" w:cs="Helvetica Neue"/>
    </w:rPr>
  </w:style>
  <w:style w:type="paragraph" w:customStyle="1" w:styleId="TableHeadertext">
    <w:name w:val="Table Header text"/>
    <w:basedOn w:val="Normal"/>
    <w:rsid w:val="002740B0"/>
    <w:pPr>
      <w:spacing w:before="120" w:after="40"/>
    </w:pPr>
    <w:rPr>
      <w:rFonts w:ascii="Lexend Deca" w:hAnsi="Lexend Deca"/>
      <w:color w:val="FFFFFF" w:themeColor="background1"/>
    </w:rPr>
  </w:style>
  <w:style w:type="paragraph" w:customStyle="1" w:styleId="Tablebodytextbullets">
    <w:name w:val="Table body text bullets"/>
    <w:basedOn w:val="Bodytextbullets"/>
    <w:rsid w:val="002740B0"/>
    <w:pPr>
      <w:spacing w:after="240" w:line="30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4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0B0"/>
    <w:rPr>
      <w:rFonts w:ascii="Calibri Light" w:hAnsi="Calibri Light"/>
      <w:kern w:val="0"/>
      <w:sz w:val="20"/>
      <w:szCs w:val="20"/>
      <w14:ligatures w14:val="none"/>
    </w:rPr>
  </w:style>
  <w:style w:type="paragraph" w:customStyle="1" w:styleId="PageNumber1">
    <w:name w:val="Page Number1"/>
    <w:basedOn w:val="Bodytext1"/>
    <w:rsid w:val="008947EF"/>
    <w:pPr>
      <w:spacing w:before="0" w:line="300" w:lineRule="auto"/>
    </w:pPr>
    <w:rPr>
      <w:rFonts w:ascii="Lexend Deca SemiBold" w:hAnsi="Lexend Deca SemiBold" w:cs="Calibri"/>
      <w:b/>
      <w:bCs/>
      <w:color w:val="FFFFFF" w:themeColor="background1"/>
      <w:sz w:val="20"/>
      <w:szCs w:val="20"/>
    </w:rPr>
  </w:style>
  <w:style w:type="paragraph" w:customStyle="1" w:styleId="Quotestyle1">
    <w:name w:val="Quote style 1"/>
    <w:basedOn w:val="Normal"/>
    <w:rsid w:val="00A73143"/>
    <w:pPr>
      <w:spacing w:before="240" w:after="240" w:line="240" w:lineRule="auto"/>
      <w:ind w:left="851" w:right="851"/>
      <w:jc w:val="center"/>
    </w:pPr>
    <w:rPr>
      <w:rFonts w:ascii="New Kansas SemiBold" w:eastAsia="Calibri" w:hAnsi="New Kansas SemiBold" w:cs="Open Sans"/>
      <w:b/>
      <w:bCs/>
      <w:color w:val="00407B"/>
      <w:sz w:val="32"/>
      <w:szCs w:val="32"/>
      <w:lang w:val="en-US"/>
    </w:rPr>
  </w:style>
  <w:style w:type="paragraph" w:customStyle="1" w:styleId="Quotename">
    <w:name w:val="Quote name"/>
    <w:basedOn w:val="Normal"/>
    <w:rsid w:val="00A73143"/>
    <w:pPr>
      <w:spacing w:after="0" w:line="240" w:lineRule="auto"/>
      <w:ind w:left="851" w:right="851"/>
      <w:jc w:val="center"/>
    </w:pPr>
    <w:rPr>
      <w:rFonts w:ascii="Lexend Deca" w:eastAsia="Calibri" w:hAnsi="Lexend Deca" w:cs="Calibri"/>
      <w:b/>
      <w:bCs/>
      <w:color w:val="2E2625"/>
      <w:szCs w:val="24"/>
      <w:lang w:val="en-US"/>
    </w:rPr>
  </w:style>
  <w:style w:type="paragraph" w:customStyle="1" w:styleId="Quotetitle">
    <w:name w:val="Quote title"/>
    <w:basedOn w:val="Normal"/>
    <w:rsid w:val="00A73143"/>
    <w:pPr>
      <w:spacing w:line="240" w:lineRule="auto"/>
      <w:ind w:left="851" w:right="851"/>
      <w:jc w:val="center"/>
    </w:pPr>
    <w:rPr>
      <w:rFonts w:ascii="Lexend Deca Light" w:eastAsia="Calibri" w:hAnsi="Lexend Deca Light" w:cs="Calibri"/>
      <w:color w:val="2E2625"/>
      <w:szCs w:val="24"/>
      <w:lang w:val="en-US"/>
    </w:rPr>
  </w:style>
  <w:style w:type="paragraph" w:customStyle="1" w:styleId="Bullettext">
    <w:name w:val="Bullet text"/>
    <w:basedOn w:val="Normal"/>
    <w:next w:val="Normal"/>
    <w:link w:val="BullettextChar"/>
    <w:qFormat/>
    <w:rsid w:val="00D91605"/>
    <w:pPr>
      <w:numPr>
        <w:numId w:val="14"/>
      </w:numPr>
      <w:spacing w:before="120" w:after="120"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BullettextChar">
    <w:name w:val="Bullet text Char"/>
    <w:basedOn w:val="DefaultParagraphFont"/>
    <w:link w:val="Bullettext"/>
    <w:rsid w:val="00D91605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  <w:style w:type="paragraph" w:customStyle="1" w:styleId="smallbullet">
    <w:name w:val="small bullet"/>
    <w:basedOn w:val="Bullettext"/>
    <w:link w:val="smallbulletChar"/>
    <w:qFormat/>
    <w:rsid w:val="009E39C1"/>
    <w:pPr>
      <w:numPr>
        <w:numId w:val="15"/>
      </w:numPr>
      <w:spacing w:before="20" w:after="20"/>
    </w:pPr>
    <w:rPr>
      <w:sz w:val="22"/>
      <w:szCs w:val="18"/>
    </w:rPr>
  </w:style>
  <w:style w:type="character" w:customStyle="1" w:styleId="smallbulletChar">
    <w:name w:val="small bullet Char"/>
    <w:basedOn w:val="BullettextChar"/>
    <w:link w:val="smallbullet"/>
    <w:rsid w:val="009E39C1"/>
    <w:rPr>
      <w:rFonts w:ascii="Calibri" w:eastAsiaTheme="minorEastAsia" w:hAnsi="Calibri" w:cs="Arial"/>
      <w:color w:val="000000" w:themeColor="text1"/>
      <w:kern w:val="0"/>
      <w:sz w:val="22"/>
      <w:szCs w:val="18"/>
      <w14:ligatures w14:val="none"/>
    </w:rPr>
  </w:style>
  <w:style w:type="paragraph" w:customStyle="1" w:styleId="MainText">
    <w:name w:val="Main Text"/>
    <w:basedOn w:val="Normal"/>
    <w:link w:val="MainTextChar"/>
    <w:qFormat/>
    <w:rsid w:val="00176225"/>
    <w:pPr>
      <w:spacing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MainTextChar">
    <w:name w:val="Main Text Char"/>
    <w:basedOn w:val="DefaultParagraphFont"/>
    <w:link w:val="MainText"/>
    <w:rsid w:val="00176225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  <w:style w:type="paragraph" w:customStyle="1" w:styleId="Boldemphasis">
    <w:name w:val="Bold emphasis"/>
    <w:basedOn w:val="MainText"/>
    <w:link w:val="BoldemphasisChar"/>
    <w:qFormat/>
    <w:rsid w:val="00BE6654"/>
    <w:rPr>
      <w:rFonts w:cstheme="majorHAnsi"/>
      <w:b/>
      <w:bCs/>
      <w:color w:val="054078"/>
    </w:rPr>
  </w:style>
  <w:style w:type="character" w:customStyle="1" w:styleId="BoldemphasisChar">
    <w:name w:val="Bold emphasis Char"/>
    <w:basedOn w:val="MainTextChar"/>
    <w:link w:val="Boldemphasis"/>
    <w:rsid w:val="00BE6654"/>
    <w:rPr>
      <w:rFonts w:ascii="Calibri" w:eastAsiaTheme="minorEastAsia" w:hAnsi="Calibri" w:cstheme="majorHAnsi"/>
      <w:b/>
      <w:bCs/>
      <w:color w:val="054078"/>
      <w:kern w:val="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C41"/>
    <w:rPr>
      <w:rFonts w:ascii="Calibri Light" w:hAnsi="Calibri Light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ga.org.uk/training/individuals/clerks-development/" TargetMode="External"/><Relationship Id="rId18" Type="http://schemas.openxmlformats.org/officeDocument/2006/relationships/hyperlink" Target="https://www.gov.uk/government/publications/governance-handboo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nga.org.uk/training/governance-professional-career-pathway/clerking-level" TargetMode="External"/><Relationship Id="rId17" Type="http://schemas.openxmlformats.org/officeDocument/2006/relationships/hyperlink" Target="https://www.gov.uk/government/publications/the-7-principles-of-public-life/the-7-principles-of-public-life--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ga.org.uk/training/governance-professional-career-pathway/clerking-leve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ga.org.uk/training/governance-professional-career-pathway/clerking-leve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nga.org.uk/training/governance-professional-career-pathway/clerking-leve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ga.org.uk/training/individuals/clerks-development/" TargetMode="External"/><Relationship Id="rId22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fda70-30e8-4089-8443-ebe9741ee9b5" xsi:nil="true"/>
    <lcf76f155ced4ddcb4097134ff3c332f xmlns="8ba10463-5e59-4b37-996c-f42fb298e9a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0EB17D79B4CB04045BE8EDFB88B" ma:contentTypeVersion="16" ma:contentTypeDescription="Create a new document." ma:contentTypeScope="" ma:versionID="d576e3562d708b9ef441f25cd60c4b50">
  <xsd:schema xmlns:xsd="http://www.w3.org/2001/XMLSchema" xmlns:xs="http://www.w3.org/2001/XMLSchema" xmlns:p="http://schemas.microsoft.com/office/2006/metadata/properties" xmlns:ns2="8ba10463-5e59-4b37-996c-f42fb298e9a9" xmlns:ns3="abafda70-30e8-4089-8443-ebe9741ee9b5" targetNamespace="http://schemas.microsoft.com/office/2006/metadata/properties" ma:root="true" ma:fieldsID="96fdc7d5489ee6b737184f37a939ba29" ns2:_="" ns3:_="">
    <xsd:import namespace="8ba10463-5e59-4b37-996c-f42fb298e9a9"/>
    <xsd:import namespace="abafda70-30e8-4089-8443-ebe9741ee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0463-5e59-4b37-996c-f42fb298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0347c1-fe06-4807-9980-f185f13d3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da70-30e8-4089-8443-ebe9741e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1b669a-842b-46c4-953b-1e37f5777c4f}" ma:internalName="TaxCatchAll" ma:showField="CatchAllData" ma:web="abafda70-30e8-4089-8443-ebe9741ee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6A56DD-1252-4704-A1AF-2268C6C339BA}">
  <ds:schemaRefs>
    <ds:schemaRef ds:uri="http://schemas.microsoft.com/office/2006/metadata/properties"/>
    <ds:schemaRef ds:uri="http://schemas.microsoft.com/office/infopath/2007/PartnerControls"/>
    <ds:schemaRef ds:uri="abafda70-30e8-4089-8443-ebe9741ee9b5"/>
    <ds:schemaRef ds:uri="8ba10463-5e59-4b37-996c-f42fb298e9a9"/>
  </ds:schemaRefs>
</ds:datastoreItem>
</file>

<file path=customXml/itemProps2.xml><?xml version="1.0" encoding="utf-8"?>
<ds:datastoreItem xmlns:ds="http://schemas.openxmlformats.org/officeDocument/2006/customXml" ds:itemID="{0A01C5E0-CEDF-4642-ADDE-B0320A88A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10463-5e59-4b37-996c-f42fb298e9a9"/>
    <ds:schemaRef ds:uri="abafda70-30e8-4089-8443-ebe9741ee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73310-6CFC-49E2-84E3-6B5E61853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B7544D-85E1-6D43-A2AC-DC508645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NGA Report</vt:lpstr>
    </vt:vector>
  </TitlesOfParts>
  <Manager/>
  <Company>National Governance Association</Company>
  <LinksUpToDate>false</LinksUpToDate>
  <CharactersWithSpaces>6028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NGA Report</dc:title>
  <dc:subject/>
  <dc:creator>National Governance Association</dc:creator>
  <cp:keywords/>
  <dc:description/>
  <cp:lastModifiedBy>Bursar</cp:lastModifiedBy>
  <cp:revision>2</cp:revision>
  <cp:lastPrinted>2023-05-04T11:41:00Z</cp:lastPrinted>
  <dcterms:created xsi:type="dcterms:W3CDTF">2024-12-05T11:44:00Z</dcterms:created>
  <dcterms:modified xsi:type="dcterms:W3CDTF">2024-12-05T11:44:00Z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0x010100D3C460EB17D79B4CB04045BE8EDFB88B</vt:lpwstr>
  </property>
  <property fmtid="{D5CDD505-2E9C-101B-9397-08002B2CF9AE}" pid="3" name="MediaServiceImageTags">
    <vt:lpwstr/>
  </property>
</Properties>
</file>